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14:paraId="5EDFCC81" w14:textId="77777777" w:rsidR="005056AA" w:rsidRDefault="005056AA" w:rsidP="005056AA">
      <w:pPr>
        <w:spacing w:line="480" w:lineRule="auto"/>
        <w:jc w:val="center"/>
        <w:rPr>
          <w:rFonts w:ascii="Times New Roman" w:hAnsi="Times New Roman" w:cs="Times New Roman"/>
          <w:sz w:val="24"/>
          <w:szCs w:val="24"/>
        </w:rPr>
      </w:pPr>
    </w:p>
    <w:p w14:paraId="4AB56CF2" w14:textId="77777777" w:rsidR="005056AA" w:rsidRDefault="005056AA" w:rsidP="005056AA">
      <w:pPr>
        <w:spacing w:line="480" w:lineRule="auto"/>
        <w:jc w:val="center"/>
        <w:rPr>
          <w:rFonts w:ascii="Times New Roman" w:hAnsi="Times New Roman" w:cs="Times New Roman"/>
          <w:sz w:val="24"/>
          <w:szCs w:val="24"/>
        </w:rPr>
      </w:pPr>
    </w:p>
    <w:p w14:paraId="1A07BF6D" w14:textId="0FCAFC56" w:rsidR="00C96273" w:rsidRPr="00720447" w:rsidRDefault="001E1228" w:rsidP="005056AA">
      <w:pPr>
        <w:spacing w:line="480" w:lineRule="auto"/>
        <w:jc w:val="center"/>
        <w:rPr>
          <w:rFonts w:ascii="Times New Roman" w:hAnsi="Times New Roman" w:cs="Times New Roman"/>
          <w:b/>
          <w:bCs/>
          <w:sz w:val="56"/>
          <w:szCs w:val="56"/>
        </w:rPr>
      </w:pPr>
      <w:r>
        <w:rPr>
          <w:rFonts w:ascii="Times New Roman" w:hAnsi="Times New Roman" w:cs="Times New Roman"/>
          <w:b/>
          <w:bCs/>
          <w:sz w:val="56"/>
          <w:szCs w:val="56"/>
        </w:rPr>
        <w:t>Project</w:t>
      </w:r>
      <w:r w:rsidR="00C96273" w:rsidRPr="00720447">
        <w:rPr>
          <w:rFonts w:ascii="Times New Roman" w:hAnsi="Times New Roman" w:cs="Times New Roman"/>
          <w:b/>
          <w:bCs/>
          <w:sz w:val="56"/>
          <w:szCs w:val="56"/>
        </w:rPr>
        <w:t xml:space="preserve"> Two</w:t>
      </w:r>
    </w:p>
    <w:p w14:paraId="2D2151F6" w14:textId="26CCCE01" w:rsidR="005056AA" w:rsidRPr="00BF7B81" w:rsidRDefault="004C71B8" w:rsidP="005056AA">
      <w:pPr>
        <w:spacing w:line="480" w:lineRule="auto"/>
        <w:jc w:val="center"/>
        <w:rPr>
          <w:rFonts w:ascii="Times New Roman" w:hAnsi="Times New Roman" w:cs="Times New Roman"/>
          <w:b/>
          <w:bCs/>
          <w:sz w:val="32"/>
          <w:szCs w:val="32"/>
        </w:rPr>
      </w:pPr>
      <w:r w:rsidRPr="00BF7B81">
        <w:rPr>
          <w:rFonts w:ascii="Times New Roman" w:hAnsi="Times New Roman" w:cs="Times New Roman"/>
          <w:b/>
          <w:bCs/>
          <w:sz w:val="32"/>
          <w:szCs w:val="32"/>
        </w:rPr>
        <w:t>Starbucks Corporation</w:t>
      </w:r>
    </w:p>
    <w:p w14:paraId="7E1326CB" w14:textId="77777777" w:rsidR="00401E85" w:rsidRDefault="00401E85" w:rsidP="00AD0A56">
      <w:pPr>
        <w:spacing w:line="480" w:lineRule="auto"/>
        <w:rPr>
          <w:rFonts w:ascii="Times New Roman" w:hAnsi="Times New Roman" w:cs="Times New Roman"/>
          <w:b/>
          <w:bCs/>
          <w:sz w:val="28"/>
          <w:szCs w:val="28"/>
        </w:rPr>
      </w:pPr>
    </w:p>
    <w:p w14:paraId="173CDB81" w14:textId="3FC432D5" w:rsidR="00AF0432" w:rsidRPr="00AD0A56" w:rsidRDefault="00AF0432" w:rsidP="005056AA">
      <w:pPr>
        <w:spacing w:line="480" w:lineRule="auto"/>
        <w:jc w:val="center"/>
        <w:rPr>
          <w:rFonts w:ascii="Times New Roman" w:hAnsi="Times New Roman" w:cs="Times New Roman"/>
          <w:b/>
          <w:bCs/>
          <w:sz w:val="28"/>
          <w:szCs w:val="28"/>
          <w:u w:val="single"/>
        </w:rPr>
      </w:pPr>
      <w:r w:rsidRPr="00AD0A56">
        <w:rPr>
          <w:rFonts w:ascii="Times New Roman" w:hAnsi="Times New Roman" w:cs="Times New Roman"/>
          <w:b/>
          <w:bCs/>
          <w:sz w:val="28"/>
          <w:szCs w:val="28"/>
          <w:u w:val="single"/>
        </w:rPr>
        <w:t xml:space="preserve">Files </w:t>
      </w:r>
      <w:r w:rsidR="00401E85" w:rsidRPr="00AD0A56">
        <w:rPr>
          <w:rFonts w:ascii="Times New Roman" w:hAnsi="Times New Roman" w:cs="Times New Roman"/>
          <w:b/>
          <w:bCs/>
          <w:sz w:val="28"/>
          <w:szCs w:val="28"/>
          <w:u w:val="single"/>
        </w:rPr>
        <w:t>included:</w:t>
      </w:r>
    </w:p>
    <w:p w14:paraId="64DEDD3C" w14:textId="746CEF94" w:rsidR="00401E85" w:rsidRDefault="00BB5BC2" w:rsidP="005056AA">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#1: </w:t>
      </w:r>
      <w:r w:rsidR="00210711" w:rsidRPr="00210711">
        <w:rPr>
          <w:rFonts w:ascii="Times New Roman" w:hAnsi="Times New Roman" w:cs="Times New Roman"/>
          <w:b/>
          <w:bCs/>
          <w:sz w:val="28"/>
          <w:szCs w:val="28"/>
        </w:rPr>
        <w:t>Project Two - Example [Doc]</w:t>
      </w:r>
    </w:p>
    <w:p w14:paraId="4BB9C737" w14:textId="77865341" w:rsidR="00401E85" w:rsidRDefault="00BB5BC2" w:rsidP="005056AA">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#2: </w:t>
      </w:r>
      <w:r w:rsidR="00210711" w:rsidRPr="00210711">
        <w:rPr>
          <w:rFonts w:ascii="Times New Roman" w:hAnsi="Times New Roman" w:cs="Times New Roman"/>
          <w:b/>
          <w:bCs/>
          <w:sz w:val="28"/>
          <w:szCs w:val="28"/>
        </w:rPr>
        <w:t>Project Two - Spreadsheet [XLS]</w:t>
      </w:r>
    </w:p>
    <w:p w14:paraId="56FB1D66" w14:textId="6A7C4D93" w:rsidR="00722135" w:rsidRDefault="00722135" w:rsidP="005056AA">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(Must open spreadsheet with Excel for What-if </w:t>
      </w:r>
      <w:r w:rsidR="00BE36EB">
        <w:rPr>
          <w:rFonts w:ascii="Times New Roman" w:hAnsi="Times New Roman" w:cs="Times New Roman"/>
          <w:b/>
          <w:bCs/>
          <w:sz w:val="28"/>
          <w:szCs w:val="28"/>
        </w:rPr>
        <w:t>Excel function)</w:t>
      </w:r>
    </w:p>
    <w:p w14:paraId="649665F1" w14:textId="77777777" w:rsidR="00AD0A56" w:rsidRPr="00BF7B81" w:rsidRDefault="00AD0A56" w:rsidP="005056AA">
      <w:pPr>
        <w:spacing w:line="480" w:lineRule="auto"/>
        <w:jc w:val="center"/>
        <w:rPr>
          <w:rFonts w:ascii="Times New Roman" w:hAnsi="Times New Roman" w:cs="Times New Roman"/>
          <w:b/>
          <w:bCs/>
          <w:sz w:val="28"/>
          <w:szCs w:val="28"/>
        </w:rPr>
      </w:pPr>
    </w:p>
    <w:p w14:paraId="2A0F044E" w14:textId="77777777" w:rsidR="005056AA" w:rsidRDefault="004C71B8">
      <w:pPr>
        <w:rPr>
          <w:rFonts w:ascii="Times New Roman" w:hAnsi="Times New Roman" w:cs="Times New Roman"/>
          <w:sz w:val="24"/>
          <w:szCs w:val="24"/>
        </w:rPr>
      </w:pPr>
      <w:r>
        <w:rPr>
          <w:rFonts w:ascii="Times New Roman" w:hAnsi="Times New Roman" w:cs="Times New Roman"/>
          <w:sz w:val="24"/>
          <w:szCs w:val="24"/>
        </w:rPr>
        <w:br w:type="page"/>
      </w:r>
    </w:p>
    <w:p w14:paraId="1D24DC3C" w14:textId="2BDE4FAF" w:rsidR="00B014F6" w:rsidRDefault="009372E3" w:rsidP="00500747">
      <w:pPr>
        <w:spacing w:after="0" w:line="240" w:lineRule="auto"/>
        <w:rPr>
          <w:rFonts w:ascii="Times New Roman" w:hAnsi="Times New Roman" w:cs="Times New Roman"/>
          <w:bCs/>
          <w:i/>
          <w:iCs/>
          <w:sz w:val="24"/>
          <w:szCs w:val="24"/>
        </w:rPr>
      </w:pPr>
      <w:r>
        <w:rPr>
          <w:rFonts w:ascii="Times New Roman" w:hAnsi="Times New Roman" w:cs="Times New Roman"/>
          <w:b/>
          <w:sz w:val="24"/>
          <w:szCs w:val="24"/>
        </w:rPr>
        <w:lastRenderedPageBreak/>
        <w:t xml:space="preserve">Essay </w:t>
      </w:r>
      <w:r w:rsidR="004C71B8" w:rsidRPr="00A07928">
        <w:rPr>
          <w:rFonts w:ascii="Times New Roman" w:hAnsi="Times New Roman" w:cs="Times New Roman"/>
          <w:b/>
          <w:sz w:val="24"/>
          <w:szCs w:val="24"/>
        </w:rPr>
        <w:t>Question 1</w:t>
      </w:r>
      <w:r w:rsidR="00500747">
        <w:rPr>
          <w:rFonts w:ascii="Times New Roman" w:hAnsi="Times New Roman" w:cs="Times New Roman"/>
          <w:b/>
          <w:sz w:val="24"/>
          <w:szCs w:val="24"/>
        </w:rPr>
        <w:t xml:space="preserve">: </w:t>
      </w:r>
      <w:r w:rsidR="00500747" w:rsidRPr="00500747">
        <w:rPr>
          <w:rFonts w:ascii="Times New Roman" w:hAnsi="Times New Roman" w:cs="Times New Roman"/>
          <w:bCs/>
          <w:i/>
          <w:iCs/>
          <w:sz w:val="24"/>
          <w:szCs w:val="24"/>
        </w:rPr>
        <w:t>Of the risks that Starbuck’s management discloses, which one do you think could most adversely affect the income statement, balance sheet, and cash flow statement and give an example of how it could adversely affect the financial statements?</w:t>
      </w:r>
    </w:p>
    <w:p w14:paraId="5A36D816" w14:textId="77777777" w:rsidR="00500747" w:rsidRPr="00A07928" w:rsidRDefault="00500747" w:rsidP="00500747">
      <w:pPr>
        <w:spacing w:after="0" w:line="240" w:lineRule="auto"/>
        <w:rPr>
          <w:rFonts w:ascii="Times New Roman" w:hAnsi="Times New Roman" w:cs="Times New Roman"/>
          <w:b/>
          <w:sz w:val="24"/>
          <w:szCs w:val="24"/>
        </w:rPr>
      </w:pPr>
    </w:p>
    <w:p w14:paraId="06E50EF8" w14:textId="77777777" w:rsidR="00992B1A" w:rsidRDefault="004C71B8" w:rsidP="00340FD0">
      <w:pPr>
        <w:spacing w:line="360" w:lineRule="auto"/>
        <w:ind w:firstLine="720"/>
        <w:rPr>
          <w:rFonts w:ascii="Times New Roman" w:hAnsi="Times New Roman" w:cs="Times New Roman"/>
          <w:sz w:val="24"/>
          <w:szCs w:val="24"/>
        </w:rPr>
      </w:pPr>
      <w:r w:rsidRPr="00BE3ECD">
        <w:rPr>
          <w:rFonts w:ascii="Times New Roman" w:hAnsi="Times New Roman" w:cs="Times New Roman"/>
          <w:sz w:val="24"/>
          <w:szCs w:val="24"/>
        </w:rPr>
        <w:t xml:space="preserve">Starbucks discloses material risks that may affect its operations. Of all the material risks identifies, a change in the </w:t>
      </w:r>
      <w:r w:rsidR="00BB63FB" w:rsidRPr="00BE3ECD">
        <w:rPr>
          <w:rFonts w:ascii="Times New Roman" w:hAnsi="Times New Roman" w:cs="Times New Roman"/>
          <w:sz w:val="24"/>
          <w:szCs w:val="24"/>
        </w:rPr>
        <w:t>financial</w:t>
      </w:r>
      <w:r w:rsidRPr="00BE3ECD">
        <w:rPr>
          <w:rFonts w:ascii="Times New Roman" w:hAnsi="Times New Roman" w:cs="Times New Roman"/>
          <w:sz w:val="24"/>
          <w:szCs w:val="24"/>
        </w:rPr>
        <w:t xml:space="preserve"> conditions in the United States and </w:t>
      </w:r>
      <w:r w:rsidR="00BB63FB" w:rsidRPr="00BE3ECD">
        <w:rPr>
          <w:rFonts w:ascii="Times New Roman" w:hAnsi="Times New Roman" w:cs="Times New Roman"/>
          <w:sz w:val="24"/>
          <w:szCs w:val="24"/>
        </w:rPr>
        <w:t>global</w:t>
      </w:r>
      <w:r w:rsidRPr="00BE3ECD">
        <w:rPr>
          <w:rFonts w:ascii="Times New Roman" w:hAnsi="Times New Roman" w:cs="Times New Roman"/>
          <w:sz w:val="24"/>
          <w:szCs w:val="24"/>
        </w:rPr>
        <w:t xml:space="preserve"> markets may </w:t>
      </w:r>
      <w:r w:rsidR="00BB63FB" w:rsidRPr="00BE3ECD">
        <w:rPr>
          <w:rFonts w:ascii="Times New Roman" w:hAnsi="Times New Roman" w:cs="Times New Roman"/>
          <w:sz w:val="24"/>
          <w:szCs w:val="24"/>
        </w:rPr>
        <w:t>undesirably</w:t>
      </w:r>
      <w:r w:rsidRPr="00BE3ECD">
        <w:rPr>
          <w:rFonts w:ascii="Times New Roman" w:hAnsi="Times New Roman" w:cs="Times New Roman"/>
          <w:sz w:val="24"/>
          <w:szCs w:val="24"/>
        </w:rPr>
        <w:t xml:space="preserve"> affect Starbuck businesses and </w:t>
      </w:r>
      <w:r w:rsidR="00BB63FB" w:rsidRPr="00BE3ECD">
        <w:rPr>
          <w:rFonts w:ascii="Times New Roman" w:hAnsi="Times New Roman" w:cs="Times New Roman"/>
          <w:sz w:val="24"/>
          <w:szCs w:val="24"/>
        </w:rPr>
        <w:t>economic</w:t>
      </w:r>
      <w:r w:rsidRPr="00BE3ECD">
        <w:rPr>
          <w:rFonts w:ascii="Times New Roman" w:hAnsi="Times New Roman" w:cs="Times New Roman"/>
          <w:sz w:val="24"/>
          <w:szCs w:val="24"/>
        </w:rPr>
        <w:t xml:space="preserve"> results. The United States economy is the largest in the world, therefore,</w:t>
      </w:r>
      <w:r>
        <w:rPr>
          <w:rFonts w:ascii="Times New Roman" w:hAnsi="Times New Roman" w:cs="Times New Roman"/>
          <w:sz w:val="24"/>
          <w:szCs w:val="24"/>
        </w:rPr>
        <w:t xml:space="preserve"> offering</w:t>
      </w:r>
      <w:r w:rsidRPr="00BE3ECD">
        <w:rPr>
          <w:rFonts w:ascii="Times New Roman" w:hAnsi="Times New Roman" w:cs="Times New Roman"/>
          <w:sz w:val="24"/>
          <w:szCs w:val="24"/>
        </w:rPr>
        <w:t xml:space="preserve"> the largest m</w:t>
      </w:r>
      <w:r>
        <w:rPr>
          <w:rFonts w:ascii="Times New Roman" w:hAnsi="Times New Roman" w:cs="Times New Roman"/>
          <w:sz w:val="24"/>
          <w:szCs w:val="24"/>
        </w:rPr>
        <w:t>arket for Starbucks Corporation</w:t>
      </w:r>
      <w:r w:rsidRPr="00BE3ECD">
        <w:rPr>
          <w:rFonts w:ascii="Times New Roman" w:hAnsi="Times New Roman" w:cs="Times New Roman"/>
          <w:sz w:val="24"/>
          <w:szCs w:val="24"/>
        </w:rPr>
        <w:t>.</w:t>
      </w:r>
      <w:r>
        <w:rPr>
          <w:rFonts w:ascii="Times New Roman" w:hAnsi="Times New Roman" w:cs="Times New Roman"/>
          <w:sz w:val="24"/>
          <w:szCs w:val="24"/>
        </w:rPr>
        <w:t xml:space="preserve"> The company depends highly on consumer spending. Consumer expenditure is affected by various factors including consumer income, availability of finance, saving rates, inflation and cost of living, confidence in the product, interest rates, and welfare benefits among many other factors. </w:t>
      </w:r>
    </w:p>
    <w:p w14:paraId="2A21B09B" w14:textId="0791FEB5" w:rsidR="000132BB" w:rsidRDefault="00992B1A" w:rsidP="00340FD0">
      <w:pPr>
        <w:spacing w:line="360" w:lineRule="auto"/>
        <w:ind w:firstLine="720"/>
        <w:rPr>
          <w:rFonts w:ascii="Times New Roman" w:hAnsi="Times New Roman" w:cs="Times New Roman"/>
          <w:sz w:val="24"/>
          <w:szCs w:val="24"/>
        </w:rPr>
      </w:pPr>
      <w:r>
        <w:rPr>
          <w:rFonts w:ascii="Times New Roman" w:hAnsi="Times New Roman" w:cs="Times New Roman"/>
          <w:sz w:val="24"/>
          <w:szCs w:val="24"/>
        </w:rPr>
        <w:t>I</w:t>
      </w:r>
      <w:r w:rsidR="004C71B8">
        <w:rPr>
          <w:rFonts w:ascii="Times New Roman" w:hAnsi="Times New Roman" w:cs="Times New Roman"/>
          <w:sz w:val="24"/>
          <w:szCs w:val="24"/>
        </w:rPr>
        <w:t xml:space="preserve">f a consumer in the future stops using Starbucks products due to changes in preference, </w:t>
      </w:r>
      <w:r w:rsidR="00926C49">
        <w:rPr>
          <w:rFonts w:ascii="Times New Roman" w:hAnsi="Times New Roman" w:cs="Times New Roman"/>
          <w:sz w:val="24"/>
          <w:szCs w:val="24"/>
        </w:rPr>
        <w:t>job loss, reduced access to credit services, and shift to competitor's lower priced-products, Starbucks' financial activities will be adversely affected. A decrease in consumer traffic without a change in the cost of sales would cause downward pressure on the margins. If this uncertainty persists for long periods, consumers might make a permanent change in their purchasing behaviors causing a general downturn of the company.</w:t>
      </w:r>
    </w:p>
    <w:p w14:paraId="5B657C53" w14:textId="77777777" w:rsidR="00992B1A" w:rsidRDefault="004C71B8" w:rsidP="00340FD0">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Consumers are the lifeblood of any business organization. without them, the business does not have revenue, and in turn nor profits. </w:t>
      </w:r>
      <w:r w:rsidR="0019305E">
        <w:rPr>
          <w:rFonts w:ascii="Times New Roman" w:hAnsi="Times New Roman" w:cs="Times New Roman"/>
          <w:sz w:val="24"/>
          <w:szCs w:val="24"/>
        </w:rPr>
        <w:t xml:space="preserve">Revenue plays a vital role in the financial statements of a company. Normally it appears on the income statement but has a related impact on the balance sheet. If for instance Starbucks losses customers due to inflation, then the net revenue decrease. Then there is a corresponding decrease in Gross profit provided the </w:t>
      </w:r>
      <w:r>
        <w:rPr>
          <w:rFonts w:ascii="Times New Roman" w:hAnsi="Times New Roman" w:cs="Times New Roman"/>
          <w:sz w:val="24"/>
          <w:szCs w:val="24"/>
        </w:rPr>
        <w:t xml:space="preserve">cost of sales </w:t>
      </w:r>
      <w:proofErr w:type="gramStart"/>
      <w:r>
        <w:rPr>
          <w:rFonts w:ascii="Times New Roman" w:hAnsi="Times New Roman" w:cs="Times New Roman"/>
          <w:sz w:val="24"/>
          <w:szCs w:val="24"/>
        </w:rPr>
        <w:t>remains</w:t>
      </w:r>
      <w:proofErr w:type="gramEnd"/>
      <w:r>
        <w:rPr>
          <w:rFonts w:ascii="Times New Roman" w:hAnsi="Times New Roman" w:cs="Times New Roman"/>
          <w:sz w:val="24"/>
          <w:szCs w:val="24"/>
        </w:rPr>
        <w:t xml:space="preserve"> constant. </w:t>
      </w:r>
    </w:p>
    <w:p w14:paraId="6980F6BC" w14:textId="5F5F6430" w:rsidR="002852C7" w:rsidRDefault="0019305E" w:rsidP="00340FD0">
      <w:pPr>
        <w:spacing w:line="360" w:lineRule="auto"/>
        <w:ind w:firstLine="720"/>
        <w:rPr>
          <w:rFonts w:ascii="Times New Roman" w:hAnsi="Times New Roman" w:cs="Times New Roman"/>
          <w:sz w:val="24"/>
          <w:szCs w:val="24"/>
        </w:rPr>
      </w:pPr>
      <w:r>
        <w:rPr>
          <w:rFonts w:ascii="Times New Roman" w:hAnsi="Times New Roman" w:cs="Times New Roman"/>
          <w:sz w:val="24"/>
          <w:szCs w:val="24"/>
        </w:rPr>
        <w:t>A decrease in Gross profit results in to decrease in the Net profit</w:t>
      </w:r>
      <w:r w:rsidR="004C71B8" w:rsidRPr="002852C7">
        <w:rPr>
          <w:rFonts w:ascii="Times New Roman" w:hAnsi="Times New Roman" w:cs="Times New Roman"/>
          <w:sz w:val="24"/>
          <w:szCs w:val="24"/>
        </w:rPr>
        <w:t xml:space="preserve"> </w:t>
      </w:r>
      <w:r w:rsidR="004C71B8">
        <w:rPr>
          <w:rFonts w:ascii="Times New Roman" w:hAnsi="Times New Roman" w:cs="Times New Roman"/>
          <w:sz w:val="24"/>
          <w:szCs w:val="24"/>
        </w:rPr>
        <w:t xml:space="preserve">both of which are aspects of the income statement. Owners' equity on the balance sheet will decline. The decline in revenue lowers investments in equipment and facilities and inventories. This </w:t>
      </w:r>
      <w:proofErr w:type="gramStart"/>
      <w:r w:rsidR="004C71B8">
        <w:rPr>
          <w:rFonts w:ascii="Times New Roman" w:hAnsi="Times New Roman" w:cs="Times New Roman"/>
          <w:sz w:val="24"/>
          <w:szCs w:val="24"/>
        </w:rPr>
        <w:t>affects negatively</w:t>
      </w:r>
      <w:proofErr w:type="gramEnd"/>
      <w:r w:rsidR="004C71B8">
        <w:rPr>
          <w:rFonts w:ascii="Times New Roman" w:hAnsi="Times New Roman" w:cs="Times New Roman"/>
          <w:sz w:val="24"/>
          <w:szCs w:val="24"/>
        </w:rPr>
        <w:t xml:space="preserve"> the assets on the balance sheet.</w:t>
      </w:r>
      <w:r w:rsidR="0000346C">
        <w:rPr>
          <w:rFonts w:ascii="Times New Roman" w:hAnsi="Times New Roman" w:cs="Times New Roman"/>
          <w:sz w:val="24"/>
          <w:szCs w:val="24"/>
        </w:rPr>
        <w:t xml:space="preserve"> </w:t>
      </w:r>
      <w:r w:rsidR="00885656">
        <w:rPr>
          <w:rFonts w:ascii="Times New Roman" w:hAnsi="Times New Roman" w:cs="Times New Roman"/>
          <w:sz w:val="24"/>
          <w:szCs w:val="24"/>
        </w:rPr>
        <w:t>A d</w:t>
      </w:r>
      <w:r w:rsidR="0000346C">
        <w:rPr>
          <w:rFonts w:ascii="Times New Roman" w:hAnsi="Times New Roman" w:cs="Times New Roman"/>
          <w:sz w:val="24"/>
          <w:szCs w:val="24"/>
        </w:rPr>
        <w:t>ecrease in revenue causes a resulting decrease in net income. The decline in net income results to a decrease in the cash flow from operating activities, therefore, causing an impact on the Cash Flow Statement.</w:t>
      </w:r>
    </w:p>
    <w:p w14:paraId="69937A79" w14:textId="77777777" w:rsidR="00992B1A" w:rsidRDefault="00992B1A" w:rsidP="00340FD0">
      <w:pPr>
        <w:spacing w:line="360" w:lineRule="auto"/>
        <w:ind w:firstLine="720"/>
        <w:rPr>
          <w:rFonts w:ascii="Times New Roman" w:hAnsi="Times New Roman" w:cs="Times New Roman"/>
          <w:sz w:val="24"/>
          <w:szCs w:val="24"/>
        </w:rPr>
      </w:pPr>
    </w:p>
    <w:p w14:paraId="509CE3F1" w14:textId="77777777" w:rsidR="00B63E7F" w:rsidRPr="00B63E7F" w:rsidRDefault="00B63E7F" w:rsidP="00B63E7F">
      <w:pPr>
        <w:spacing w:after="0" w:line="240" w:lineRule="auto"/>
        <w:rPr>
          <w:rFonts w:ascii="Times New Roman" w:hAnsi="Times New Roman" w:cs="Times New Roman"/>
          <w:bCs/>
          <w:i/>
          <w:iCs/>
          <w:sz w:val="24"/>
          <w:szCs w:val="24"/>
        </w:rPr>
      </w:pPr>
    </w:p>
    <w:p w14:paraId="643B74A4" w14:textId="6C1D0504" w:rsidR="00971CEB" w:rsidRPr="00971CEB" w:rsidRDefault="00971CEB" w:rsidP="00B24E9C">
      <w:pPr>
        <w:spacing w:line="360" w:lineRule="auto"/>
        <w:jc w:val="center"/>
        <w:rPr>
          <w:rFonts w:ascii="Times New Roman" w:hAnsi="Times New Roman" w:cs="Times New Roman"/>
          <w:b/>
          <w:bCs/>
          <w:sz w:val="32"/>
          <w:szCs w:val="32"/>
        </w:rPr>
      </w:pPr>
      <w:r w:rsidRPr="00BF7B81">
        <w:rPr>
          <w:rFonts w:ascii="Times New Roman" w:hAnsi="Times New Roman" w:cs="Times New Roman"/>
          <w:b/>
          <w:bCs/>
          <w:sz w:val="32"/>
          <w:szCs w:val="32"/>
        </w:rPr>
        <w:lastRenderedPageBreak/>
        <w:t xml:space="preserve">What if Analysis (using Excel Scenario Manager) </w:t>
      </w:r>
    </w:p>
    <w:p w14:paraId="13866EA1" w14:textId="67A8AA1A" w:rsidR="000F7F08" w:rsidRPr="0071739F" w:rsidRDefault="004C71B8" w:rsidP="00B24E9C">
      <w:pPr>
        <w:spacing w:line="360" w:lineRule="auto"/>
        <w:ind w:firstLine="360"/>
        <w:rPr>
          <w:rFonts w:ascii="Times New Roman" w:hAnsi="Times New Roman" w:cs="Times New Roman"/>
          <w:b/>
          <w:sz w:val="24"/>
          <w:szCs w:val="24"/>
        </w:rPr>
      </w:pPr>
      <w:r w:rsidRPr="00BE3ECD">
        <w:rPr>
          <w:rFonts w:ascii="Times New Roman" w:hAnsi="Times New Roman" w:cs="Times New Roman"/>
          <w:sz w:val="24"/>
          <w:szCs w:val="24"/>
        </w:rPr>
        <w:t>For instance,</w:t>
      </w:r>
      <w:r w:rsidR="00D8426E" w:rsidRPr="00BE3ECD">
        <w:rPr>
          <w:rFonts w:ascii="Times New Roman" w:hAnsi="Times New Roman" w:cs="Times New Roman"/>
          <w:sz w:val="24"/>
          <w:szCs w:val="24"/>
        </w:rPr>
        <w:t xml:space="preserve"> when </w:t>
      </w:r>
      <w:r w:rsidR="005217D6">
        <w:rPr>
          <w:rFonts w:ascii="Times New Roman" w:hAnsi="Times New Roman" w:cs="Times New Roman"/>
          <w:sz w:val="24"/>
          <w:szCs w:val="24"/>
        </w:rPr>
        <w:t xml:space="preserve">Company Operated Stores </w:t>
      </w:r>
      <w:r w:rsidR="00023F19">
        <w:rPr>
          <w:rFonts w:ascii="Times New Roman" w:hAnsi="Times New Roman" w:cs="Times New Roman"/>
          <w:sz w:val="24"/>
          <w:szCs w:val="24"/>
        </w:rPr>
        <w:t xml:space="preserve">on the income statement </w:t>
      </w:r>
      <w:r w:rsidR="005217D6">
        <w:rPr>
          <w:rFonts w:ascii="Times New Roman" w:hAnsi="Times New Roman" w:cs="Times New Roman"/>
          <w:sz w:val="24"/>
          <w:szCs w:val="24"/>
        </w:rPr>
        <w:t>for the year 2019</w:t>
      </w:r>
      <w:r w:rsidR="008F19E8">
        <w:rPr>
          <w:rFonts w:ascii="Times New Roman" w:hAnsi="Times New Roman" w:cs="Times New Roman"/>
          <w:sz w:val="24"/>
          <w:szCs w:val="24"/>
        </w:rPr>
        <w:t xml:space="preserve"> decreases by 10</w:t>
      </w:r>
      <w:r w:rsidR="005217D6">
        <w:rPr>
          <w:rFonts w:ascii="Times New Roman" w:hAnsi="Times New Roman" w:cs="Times New Roman"/>
          <w:sz w:val="24"/>
          <w:szCs w:val="24"/>
        </w:rPr>
        <w:t xml:space="preserve">%, the Scenario as indicated on the </w:t>
      </w:r>
      <w:r w:rsidR="00651625">
        <w:rPr>
          <w:rFonts w:ascii="Times New Roman" w:hAnsi="Times New Roman" w:cs="Times New Roman"/>
          <w:sz w:val="24"/>
          <w:szCs w:val="24"/>
        </w:rPr>
        <w:t>Excel</w:t>
      </w:r>
      <w:r w:rsidR="005217D6">
        <w:rPr>
          <w:rFonts w:ascii="Times New Roman" w:hAnsi="Times New Roman" w:cs="Times New Roman"/>
          <w:sz w:val="24"/>
          <w:szCs w:val="24"/>
        </w:rPr>
        <w:t xml:space="preserve"> worksheet occurs</w:t>
      </w:r>
      <w:r w:rsidR="00651625">
        <w:rPr>
          <w:rFonts w:ascii="Times New Roman" w:hAnsi="Times New Roman" w:cs="Times New Roman"/>
          <w:sz w:val="24"/>
          <w:szCs w:val="24"/>
        </w:rPr>
        <w:t xml:space="preserve">. </w:t>
      </w:r>
      <w:r w:rsidR="00651625" w:rsidRPr="0071739F">
        <w:rPr>
          <w:rFonts w:ascii="Times New Roman" w:hAnsi="Times New Roman" w:cs="Times New Roman"/>
          <w:b/>
          <w:sz w:val="24"/>
          <w:szCs w:val="24"/>
        </w:rPr>
        <w:t>(Check the Attached Excel worksheet</w:t>
      </w:r>
      <w:r w:rsidRPr="0071739F">
        <w:rPr>
          <w:rFonts w:ascii="Times New Roman" w:hAnsi="Times New Roman" w:cs="Times New Roman"/>
          <w:b/>
          <w:sz w:val="24"/>
          <w:szCs w:val="24"/>
        </w:rPr>
        <w:t xml:space="preserve"> </w:t>
      </w:r>
      <w:r w:rsidR="00FF11BF">
        <w:rPr>
          <w:rFonts w:ascii="Times New Roman" w:hAnsi="Times New Roman" w:cs="Times New Roman"/>
          <w:b/>
          <w:sz w:val="24"/>
          <w:szCs w:val="24"/>
        </w:rPr>
        <w:t>“</w:t>
      </w:r>
      <w:r w:rsidR="001E1228" w:rsidRPr="001E1228">
        <w:rPr>
          <w:rFonts w:ascii="Times New Roman" w:hAnsi="Times New Roman" w:cs="Times New Roman"/>
          <w:b/>
          <w:sz w:val="24"/>
          <w:szCs w:val="24"/>
        </w:rPr>
        <w:t>Project Two - Spreadsheet [XLS]</w:t>
      </w:r>
      <w:r w:rsidR="0089102B">
        <w:rPr>
          <w:rFonts w:ascii="Times New Roman" w:hAnsi="Times New Roman" w:cs="Times New Roman"/>
          <w:b/>
          <w:sz w:val="24"/>
          <w:szCs w:val="24"/>
        </w:rPr>
        <w:t xml:space="preserve">” </w:t>
      </w:r>
      <w:r w:rsidRPr="0071739F">
        <w:rPr>
          <w:rFonts w:ascii="Times New Roman" w:hAnsi="Times New Roman" w:cs="Times New Roman"/>
          <w:b/>
          <w:sz w:val="24"/>
          <w:szCs w:val="24"/>
        </w:rPr>
        <w:t xml:space="preserve">and follow the steps below) </w:t>
      </w:r>
    </w:p>
    <w:p w14:paraId="274ED248" w14:textId="77777777" w:rsidR="0071739F" w:rsidRDefault="004C71B8" w:rsidP="00B24E9C">
      <w:pPr>
        <w:pStyle w:val="ListParagraph"/>
        <w:numPr>
          <w:ilvl w:val="0"/>
          <w:numId w:val="4"/>
        </w:numPr>
        <w:spacing w:line="360" w:lineRule="auto"/>
        <w:rPr>
          <w:rFonts w:ascii="Times New Roman" w:hAnsi="Times New Roman" w:cs="Times New Roman"/>
          <w:sz w:val="24"/>
          <w:szCs w:val="24"/>
        </w:rPr>
      </w:pPr>
      <w:r w:rsidRPr="0071739F">
        <w:rPr>
          <w:rFonts w:ascii="Times New Roman" w:hAnsi="Times New Roman" w:cs="Times New Roman"/>
          <w:sz w:val="24"/>
          <w:szCs w:val="24"/>
        </w:rPr>
        <w:t>Open Excel</w:t>
      </w:r>
      <w:r w:rsidR="00023F19" w:rsidRPr="0071739F">
        <w:rPr>
          <w:rFonts w:ascii="Times New Roman" w:hAnsi="Times New Roman" w:cs="Times New Roman"/>
          <w:sz w:val="24"/>
          <w:szCs w:val="24"/>
        </w:rPr>
        <w:t xml:space="preserve"> Worksheet Attached (</w:t>
      </w:r>
      <w:r w:rsidR="00023F19" w:rsidRPr="0071739F">
        <w:rPr>
          <w:rFonts w:ascii="Times New Roman" w:hAnsi="Times New Roman" w:cs="Times New Roman"/>
          <w:b/>
          <w:sz w:val="24"/>
          <w:szCs w:val="24"/>
        </w:rPr>
        <w:t>IS</w:t>
      </w:r>
      <w:r w:rsidR="00023F19" w:rsidRPr="0071739F">
        <w:rPr>
          <w:rFonts w:ascii="Times New Roman" w:hAnsi="Times New Roman" w:cs="Times New Roman"/>
          <w:sz w:val="24"/>
          <w:szCs w:val="24"/>
        </w:rPr>
        <w:t>)</w:t>
      </w:r>
      <w:r w:rsidRPr="0071739F">
        <w:rPr>
          <w:rFonts w:ascii="Times New Roman" w:hAnsi="Times New Roman" w:cs="Times New Roman"/>
          <w:sz w:val="24"/>
          <w:szCs w:val="24"/>
        </w:rPr>
        <w:t xml:space="preserve">, </w:t>
      </w:r>
    </w:p>
    <w:p w14:paraId="15E5EC0D" w14:textId="77777777" w:rsidR="0071739F" w:rsidRDefault="004C71B8" w:rsidP="00B24E9C">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G</w:t>
      </w:r>
      <w:r w:rsidR="00023F19" w:rsidRPr="0071739F">
        <w:rPr>
          <w:rFonts w:ascii="Times New Roman" w:hAnsi="Times New Roman" w:cs="Times New Roman"/>
          <w:sz w:val="24"/>
          <w:szCs w:val="24"/>
        </w:rPr>
        <w:t>o to ‘</w:t>
      </w:r>
      <w:r w:rsidR="00651625" w:rsidRPr="0071739F">
        <w:rPr>
          <w:rFonts w:ascii="Times New Roman" w:hAnsi="Times New Roman" w:cs="Times New Roman"/>
          <w:sz w:val="24"/>
          <w:szCs w:val="24"/>
        </w:rPr>
        <w:t>Data</w:t>
      </w:r>
      <w:r w:rsidR="000F7F08" w:rsidRPr="0071739F">
        <w:rPr>
          <w:rFonts w:ascii="Times New Roman" w:hAnsi="Times New Roman" w:cs="Times New Roman"/>
          <w:sz w:val="24"/>
          <w:szCs w:val="24"/>
        </w:rPr>
        <w:t>, What-If Analysis,</w:t>
      </w:r>
      <w:r w:rsidR="00651625" w:rsidRPr="0071739F">
        <w:rPr>
          <w:rFonts w:ascii="Times New Roman" w:hAnsi="Times New Roman" w:cs="Times New Roman"/>
          <w:sz w:val="24"/>
          <w:szCs w:val="24"/>
        </w:rPr>
        <w:t xml:space="preserve"> Scenario Manager</w:t>
      </w:r>
      <w:r w:rsidR="000F7F08" w:rsidRPr="0071739F">
        <w:rPr>
          <w:rFonts w:ascii="Times New Roman" w:hAnsi="Times New Roman" w:cs="Times New Roman"/>
          <w:sz w:val="24"/>
          <w:szCs w:val="24"/>
        </w:rPr>
        <w:t>, Current Value, Show</w:t>
      </w:r>
      <w:r w:rsidR="00023F19" w:rsidRPr="0071739F">
        <w:rPr>
          <w:rFonts w:ascii="Times New Roman" w:hAnsi="Times New Roman" w:cs="Times New Roman"/>
          <w:sz w:val="24"/>
          <w:szCs w:val="24"/>
        </w:rPr>
        <w:t>’</w:t>
      </w:r>
      <w:r w:rsidR="000F7F08" w:rsidRPr="0071739F">
        <w:rPr>
          <w:rFonts w:ascii="Times New Roman" w:hAnsi="Times New Roman" w:cs="Times New Roman"/>
          <w:sz w:val="24"/>
          <w:szCs w:val="24"/>
        </w:rPr>
        <w:t>.</w:t>
      </w:r>
      <w:r w:rsidRPr="0071739F">
        <w:rPr>
          <w:rFonts w:ascii="Times New Roman" w:hAnsi="Times New Roman" w:cs="Times New Roman"/>
          <w:sz w:val="24"/>
          <w:szCs w:val="24"/>
        </w:rPr>
        <w:t xml:space="preserve"> </w:t>
      </w:r>
    </w:p>
    <w:p w14:paraId="309D64AC" w14:textId="77777777" w:rsidR="0071739F" w:rsidRDefault="004C71B8" w:rsidP="00B24E9C">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 xml:space="preserve">Select ‘New Values, then Show’ </w:t>
      </w:r>
    </w:p>
    <w:p w14:paraId="212BEBEF" w14:textId="39B4283C" w:rsidR="000715AD" w:rsidRPr="0071739F" w:rsidRDefault="004C71B8" w:rsidP="00B24E9C">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NOTE;</w:t>
      </w:r>
      <w:proofErr w:type="gramEnd"/>
      <w:r>
        <w:rPr>
          <w:rFonts w:ascii="Times New Roman" w:hAnsi="Times New Roman" w:cs="Times New Roman"/>
          <w:sz w:val="24"/>
          <w:szCs w:val="24"/>
        </w:rPr>
        <w:t xml:space="preserve"> All Value in </w:t>
      </w:r>
      <w:r w:rsidR="00392985">
        <w:rPr>
          <w:rFonts w:ascii="Times New Roman" w:hAnsi="Times New Roman" w:cs="Times New Roman"/>
          <w:sz w:val="24"/>
          <w:szCs w:val="24"/>
        </w:rPr>
        <w:t>‘</w:t>
      </w:r>
      <w:r w:rsidRPr="00823334">
        <w:rPr>
          <w:rFonts w:ascii="Times New Roman" w:hAnsi="Times New Roman" w:cs="Times New Roman"/>
          <w:b/>
          <w:bCs/>
          <w:sz w:val="24"/>
          <w:szCs w:val="24"/>
        </w:rPr>
        <w:t>Yellow</w:t>
      </w:r>
      <w:r w:rsidR="00392985">
        <w:rPr>
          <w:rFonts w:ascii="Times New Roman" w:hAnsi="Times New Roman" w:cs="Times New Roman"/>
          <w:sz w:val="24"/>
          <w:szCs w:val="24"/>
        </w:rPr>
        <w:t xml:space="preserve">’ </w:t>
      </w:r>
      <w:r>
        <w:rPr>
          <w:rFonts w:ascii="Times New Roman" w:hAnsi="Times New Roman" w:cs="Times New Roman"/>
          <w:sz w:val="24"/>
          <w:szCs w:val="24"/>
        </w:rPr>
        <w:t>are the Affected Values Plus the corresponding values in the Horizontal</w:t>
      </w:r>
      <w:r w:rsidR="00E31945">
        <w:rPr>
          <w:rFonts w:ascii="Times New Roman" w:hAnsi="Times New Roman" w:cs="Times New Roman"/>
          <w:sz w:val="24"/>
          <w:szCs w:val="24"/>
        </w:rPr>
        <w:t>/</w:t>
      </w:r>
      <w:r>
        <w:rPr>
          <w:rFonts w:ascii="Times New Roman" w:hAnsi="Times New Roman" w:cs="Times New Roman"/>
          <w:sz w:val="24"/>
          <w:szCs w:val="24"/>
        </w:rPr>
        <w:t xml:space="preserve">Vertical Analysis </w:t>
      </w:r>
      <w:r w:rsidR="00E31945">
        <w:rPr>
          <w:rFonts w:ascii="Times New Roman" w:hAnsi="Times New Roman" w:cs="Times New Roman"/>
          <w:sz w:val="24"/>
          <w:szCs w:val="24"/>
        </w:rPr>
        <w:t xml:space="preserve">and charts </w:t>
      </w:r>
      <w:r>
        <w:rPr>
          <w:rFonts w:ascii="Times New Roman" w:hAnsi="Times New Roman" w:cs="Times New Roman"/>
          <w:sz w:val="24"/>
          <w:szCs w:val="24"/>
        </w:rPr>
        <w:t>while the one in ‘</w:t>
      </w:r>
      <w:r w:rsidRPr="005B00D9">
        <w:rPr>
          <w:rFonts w:ascii="Times New Roman" w:hAnsi="Times New Roman" w:cs="Times New Roman"/>
          <w:b/>
          <w:sz w:val="24"/>
          <w:szCs w:val="24"/>
        </w:rPr>
        <w:t>Red</w:t>
      </w:r>
      <w:r>
        <w:rPr>
          <w:rFonts w:ascii="Times New Roman" w:hAnsi="Times New Roman" w:cs="Times New Roman"/>
          <w:sz w:val="24"/>
          <w:szCs w:val="24"/>
        </w:rPr>
        <w:t>’ is the Scenario)</w:t>
      </w:r>
    </w:p>
    <w:p w14:paraId="2D06F44F" w14:textId="7D9B6EF9" w:rsidR="006E5062" w:rsidRDefault="004C71B8" w:rsidP="006E5062">
      <w:pPr>
        <w:ind w:firstLine="720"/>
        <w:rPr>
          <w:rFonts w:ascii="Times New Roman" w:hAnsi="Times New Roman" w:cs="Times New Roman"/>
          <w:sz w:val="24"/>
          <w:szCs w:val="24"/>
        </w:rPr>
      </w:pPr>
      <w:r>
        <w:rPr>
          <w:rFonts w:ascii="Times New Roman" w:hAnsi="Times New Roman" w:cs="Times New Roman"/>
          <w:sz w:val="24"/>
          <w:szCs w:val="24"/>
        </w:rPr>
        <w:t>A similar scenario is seen when the decrease in revenue causes a corresponding decrease i</w:t>
      </w:r>
      <w:r w:rsidR="005B00D9">
        <w:rPr>
          <w:rFonts w:ascii="Times New Roman" w:hAnsi="Times New Roman" w:cs="Times New Roman"/>
          <w:sz w:val="24"/>
          <w:szCs w:val="24"/>
        </w:rPr>
        <w:t xml:space="preserve">n inventories. If say inventories for the year 2019 </w:t>
      </w:r>
      <w:r>
        <w:rPr>
          <w:rFonts w:ascii="Times New Roman" w:hAnsi="Times New Roman" w:cs="Times New Roman"/>
          <w:sz w:val="24"/>
          <w:szCs w:val="24"/>
        </w:rPr>
        <w:t>decreases by 2</w:t>
      </w:r>
      <w:r w:rsidR="00E80F3B">
        <w:rPr>
          <w:rFonts w:ascii="Times New Roman" w:hAnsi="Times New Roman" w:cs="Times New Roman"/>
          <w:sz w:val="24"/>
          <w:szCs w:val="24"/>
        </w:rPr>
        <w:t>0%, then the same scenario</w:t>
      </w:r>
      <w:r w:rsidR="005B00D9">
        <w:rPr>
          <w:rFonts w:ascii="Times New Roman" w:hAnsi="Times New Roman" w:cs="Times New Roman"/>
          <w:sz w:val="24"/>
          <w:szCs w:val="24"/>
        </w:rPr>
        <w:t xml:space="preserve"> as above</w:t>
      </w:r>
      <w:r w:rsidR="00E80F3B">
        <w:rPr>
          <w:rFonts w:ascii="Times New Roman" w:hAnsi="Times New Roman" w:cs="Times New Roman"/>
          <w:sz w:val="24"/>
          <w:szCs w:val="24"/>
        </w:rPr>
        <w:t xml:space="preserve"> is seen in the balance sheet. </w:t>
      </w:r>
      <w:r w:rsidR="00E80F3B" w:rsidRPr="004C34D8">
        <w:rPr>
          <w:rFonts w:ascii="Times New Roman" w:hAnsi="Times New Roman" w:cs="Times New Roman"/>
          <w:i/>
          <w:iCs/>
          <w:sz w:val="24"/>
          <w:szCs w:val="24"/>
        </w:rPr>
        <w:t xml:space="preserve">(follow the step above to see the changes in the scenario. Use Excel Worksheet labeled </w:t>
      </w:r>
      <w:r w:rsidR="00E80F3B" w:rsidRPr="004C34D8">
        <w:rPr>
          <w:rFonts w:ascii="Times New Roman" w:hAnsi="Times New Roman" w:cs="Times New Roman"/>
          <w:b/>
          <w:i/>
          <w:iCs/>
          <w:sz w:val="24"/>
          <w:szCs w:val="24"/>
        </w:rPr>
        <w:t>BS</w:t>
      </w:r>
      <w:r w:rsidR="005B00D9" w:rsidRPr="004C34D8">
        <w:rPr>
          <w:rFonts w:ascii="Times New Roman" w:hAnsi="Times New Roman" w:cs="Times New Roman"/>
          <w:b/>
          <w:i/>
          <w:iCs/>
          <w:sz w:val="24"/>
          <w:szCs w:val="24"/>
        </w:rPr>
        <w:t xml:space="preserve"> and observe changes in ‘</w:t>
      </w:r>
      <w:r w:rsidR="009753D6" w:rsidRPr="004C34D8">
        <w:rPr>
          <w:rFonts w:ascii="Times New Roman" w:hAnsi="Times New Roman" w:cs="Times New Roman"/>
          <w:b/>
          <w:i/>
          <w:iCs/>
          <w:sz w:val="24"/>
          <w:szCs w:val="24"/>
        </w:rPr>
        <w:t>Yellow’</w:t>
      </w:r>
      <w:r w:rsidR="005B00D9" w:rsidRPr="004C34D8">
        <w:rPr>
          <w:rFonts w:ascii="Times New Roman" w:hAnsi="Times New Roman" w:cs="Times New Roman"/>
          <w:b/>
          <w:i/>
          <w:iCs/>
          <w:sz w:val="24"/>
          <w:szCs w:val="24"/>
        </w:rPr>
        <w:t xml:space="preserve"> Cells</w:t>
      </w:r>
      <w:r w:rsidR="00E80F3B" w:rsidRPr="004C34D8">
        <w:rPr>
          <w:rFonts w:ascii="Times New Roman" w:hAnsi="Times New Roman" w:cs="Times New Roman"/>
          <w:i/>
          <w:iCs/>
          <w:sz w:val="24"/>
          <w:szCs w:val="24"/>
        </w:rPr>
        <w:t>)</w:t>
      </w:r>
      <w:r w:rsidR="006E5062" w:rsidRPr="004C34D8">
        <w:rPr>
          <w:rFonts w:ascii="Times New Roman" w:hAnsi="Times New Roman" w:cs="Times New Roman"/>
          <w:i/>
          <w:iCs/>
          <w:sz w:val="24"/>
          <w:szCs w:val="24"/>
        </w:rPr>
        <w:t xml:space="preserve">. </w:t>
      </w:r>
      <w:r w:rsidRPr="004C34D8">
        <w:rPr>
          <w:rFonts w:ascii="Times New Roman" w:hAnsi="Times New Roman" w:cs="Times New Roman"/>
          <w:i/>
          <w:iCs/>
          <w:sz w:val="24"/>
          <w:szCs w:val="24"/>
        </w:rPr>
        <w:t>Note that the Shareholders’ equity decreases from $19,219.6 to $18,913.72</w:t>
      </w:r>
      <w:r w:rsidR="00914A35" w:rsidRPr="004C34D8">
        <w:rPr>
          <w:rFonts w:ascii="Times New Roman" w:hAnsi="Times New Roman" w:cs="Times New Roman"/>
          <w:i/>
          <w:iCs/>
          <w:sz w:val="24"/>
          <w:szCs w:val="24"/>
        </w:rPr>
        <w:t xml:space="preserve">. (Charts will reflect the change </w:t>
      </w:r>
      <w:r w:rsidR="00E0364D" w:rsidRPr="004C34D8">
        <w:rPr>
          <w:rFonts w:ascii="Times New Roman" w:hAnsi="Times New Roman" w:cs="Times New Roman"/>
          <w:i/>
          <w:iCs/>
          <w:sz w:val="24"/>
          <w:szCs w:val="24"/>
        </w:rPr>
        <w:t xml:space="preserve">once </w:t>
      </w:r>
      <w:r w:rsidR="00EE1F32" w:rsidRPr="004C34D8">
        <w:rPr>
          <w:rFonts w:ascii="Times New Roman" w:hAnsi="Times New Roman" w:cs="Times New Roman"/>
          <w:i/>
          <w:iCs/>
          <w:sz w:val="24"/>
          <w:szCs w:val="24"/>
        </w:rPr>
        <w:t>‘</w:t>
      </w:r>
      <w:r w:rsidR="00E0364D" w:rsidRPr="004C34D8">
        <w:rPr>
          <w:rFonts w:ascii="Times New Roman" w:hAnsi="Times New Roman" w:cs="Times New Roman"/>
          <w:i/>
          <w:iCs/>
          <w:sz w:val="24"/>
          <w:szCs w:val="24"/>
        </w:rPr>
        <w:t>New Values, then Show</w:t>
      </w:r>
      <w:r w:rsidR="00EE1F32" w:rsidRPr="004C34D8">
        <w:rPr>
          <w:rFonts w:ascii="Times New Roman" w:hAnsi="Times New Roman" w:cs="Times New Roman"/>
          <w:i/>
          <w:iCs/>
          <w:sz w:val="24"/>
          <w:szCs w:val="24"/>
        </w:rPr>
        <w:t xml:space="preserve">’ </w:t>
      </w:r>
      <w:r w:rsidR="00014C78" w:rsidRPr="004C34D8">
        <w:rPr>
          <w:rFonts w:ascii="Times New Roman" w:hAnsi="Times New Roman" w:cs="Times New Roman"/>
          <w:i/>
          <w:iCs/>
          <w:sz w:val="24"/>
          <w:szCs w:val="24"/>
        </w:rPr>
        <w:t xml:space="preserve">in scenario manager </w:t>
      </w:r>
      <w:r w:rsidR="00EE1F32" w:rsidRPr="004C34D8">
        <w:rPr>
          <w:rFonts w:ascii="Times New Roman" w:hAnsi="Times New Roman" w:cs="Times New Roman"/>
          <w:i/>
          <w:iCs/>
          <w:sz w:val="24"/>
          <w:szCs w:val="24"/>
        </w:rPr>
        <w:t>is selected for balance sheets</w:t>
      </w:r>
      <w:r w:rsidR="008C688C" w:rsidRPr="004C34D8">
        <w:rPr>
          <w:rFonts w:ascii="Times New Roman" w:hAnsi="Times New Roman" w:cs="Times New Roman"/>
          <w:i/>
          <w:iCs/>
          <w:sz w:val="24"/>
          <w:szCs w:val="24"/>
        </w:rPr>
        <w:t>)</w:t>
      </w:r>
      <w:r w:rsidR="00EE1F32" w:rsidRPr="004C34D8">
        <w:rPr>
          <w:rFonts w:ascii="Times New Roman" w:hAnsi="Times New Roman" w:cs="Times New Roman"/>
          <w:i/>
          <w:iCs/>
          <w:sz w:val="24"/>
          <w:szCs w:val="24"/>
        </w:rPr>
        <w:t>.</w:t>
      </w:r>
    </w:p>
    <w:p w14:paraId="2B7522C8" w14:textId="77777777" w:rsidR="001431DA" w:rsidRDefault="00257C8E" w:rsidP="001431DA">
      <w:pPr>
        <w:ind w:firstLine="720"/>
        <w:rPr>
          <w:rFonts w:ascii="Times New Roman" w:hAnsi="Times New Roman" w:cs="Times New Roman"/>
          <w:i/>
          <w:iCs/>
          <w:sz w:val="24"/>
          <w:szCs w:val="24"/>
        </w:rPr>
      </w:pPr>
      <w:r>
        <w:rPr>
          <w:rFonts w:ascii="Times New Roman" w:hAnsi="Times New Roman" w:cs="Times New Roman"/>
          <w:sz w:val="24"/>
          <w:szCs w:val="24"/>
        </w:rPr>
        <w:t>D</w:t>
      </w:r>
      <w:r w:rsidR="00001BC3">
        <w:rPr>
          <w:rFonts w:ascii="Times New Roman" w:hAnsi="Times New Roman" w:cs="Times New Roman"/>
          <w:sz w:val="24"/>
          <w:szCs w:val="24"/>
        </w:rPr>
        <w:t>ecrease in revenue causes a resulting decrease in net income. The decline in net income results to a decrease in the cash flow from operating activities, therefore, causing an impact on the Cash Flow Statement. For instance, if there is a Decrease of 30% in Depreciation and Amortization</w:t>
      </w:r>
      <w:r w:rsidR="009906D1">
        <w:rPr>
          <w:rFonts w:ascii="Times New Roman" w:hAnsi="Times New Roman" w:cs="Times New Roman"/>
          <w:sz w:val="24"/>
          <w:szCs w:val="24"/>
        </w:rPr>
        <w:t xml:space="preserve"> for the year 2019</w:t>
      </w:r>
      <w:r w:rsidR="00001BC3">
        <w:rPr>
          <w:rFonts w:ascii="Times New Roman" w:hAnsi="Times New Roman" w:cs="Times New Roman"/>
          <w:sz w:val="24"/>
          <w:szCs w:val="24"/>
        </w:rPr>
        <w:t xml:space="preserve"> of Starbucks operating expenses</w:t>
      </w:r>
      <w:r w:rsidR="009906D1">
        <w:rPr>
          <w:rFonts w:ascii="Times New Roman" w:hAnsi="Times New Roman" w:cs="Times New Roman"/>
          <w:sz w:val="24"/>
          <w:szCs w:val="24"/>
        </w:rPr>
        <w:t>, then</w:t>
      </w:r>
      <w:r w:rsidR="0019193F">
        <w:rPr>
          <w:rFonts w:ascii="Times New Roman" w:hAnsi="Times New Roman" w:cs="Times New Roman"/>
          <w:sz w:val="24"/>
          <w:szCs w:val="24"/>
        </w:rPr>
        <w:t>:</w:t>
      </w:r>
      <w:r w:rsidR="00693DDA">
        <w:rPr>
          <w:rFonts w:ascii="Times New Roman" w:hAnsi="Times New Roman" w:cs="Times New Roman"/>
          <w:sz w:val="24"/>
          <w:szCs w:val="24"/>
        </w:rPr>
        <w:t xml:space="preserve"> </w:t>
      </w:r>
      <w:r w:rsidR="00001BC3" w:rsidRPr="00693DDA">
        <w:rPr>
          <w:rFonts w:ascii="Times New Roman" w:hAnsi="Times New Roman" w:cs="Times New Roman"/>
          <w:sz w:val="24"/>
          <w:szCs w:val="24"/>
        </w:rPr>
        <w:t xml:space="preserve">the net cash provided by operating expense reduces </w:t>
      </w:r>
      <w:r w:rsidR="006A055D" w:rsidRPr="00693DDA">
        <w:rPr>
          <w:rFonts w:ascii="Times New Roman" w:hAnsi="Times New Roman" w:cs="Times New Roman"/>
          <w:sz w:val="24"/>
          <w:szCs w:val="24"/>
        </w:rPr>
        <w:t xml:space="preserve">from $5047.0 </w:t>
      </w:r>
      <w:r w:rsidR="00001BC3" w:rsidRPr="00693DDA">
        <w:rPr>
          <w:rFonts w:ascii="Times New Roman" w:hAnsi="Times New Roman" w:cs="Times New Roman"/>
          <w:sz w:val="24"/>
          <w:szCs w:val="24"/>
        </w:rPr>
        <w:t xml:space="preserve">to </w:t>
      </w:r>
      <w:r w:rsidR="009906D1" w:rsidRPr="00693DDA">
        <w:rPr>
          <w:rFonts w:ascii="Times New Roman" w:hAnsi="Times New Roman" w:cs="Times New Roman"/>
          <w:sz w:val="24"/>
          <w:szCs w:val="24"/>
        </w:rPr>
        <w:t xml:space="preserve">$4612.2 </w:t>
      </w:r>
      <w:r w:rsidR="00462379">
        <w:rPr>
          <w:rFonts w:ascii="Times New Roman" w:hAnsi="Times New Roman" w:cs="Times New Roman"/>
          <w:sz w:val="24"/>
          <w:szCs w:val="24"/>
        </w:rPr>
        <w:t xml:space="preserve">and </w:t>
      </w:r>
      <w:r w:rsidR="009906D1" w:rsidRPr="00462379">
        <w:rPr>
          <w:rFonts w:ascii="Times New Roman" w:hAnsi="Times New Roman" w:cs="Times New Roman"/>
          <w:sz w:val="24"/>
          <w:szCs w:val="24"/>
        </w:rPr>
        <w:t>the net increase in cash and cash equivalents reduces from $2686 to $2251.81</w:t>
      </w:r>
      <w:r w:rsidR="00462379">
        <w:rPr>
          <w:rFonts w:ascii="Times New Roman" w:hAnsi="Times New Roman" w:cs="Times New Roman"/>
          <w:sz w:val="24"/>
          <w:szCs w:val="24"/>
        </w:rPr>
        <w:t>.</w:t>
      </w:r>
      <w:r w:rsidR="00E80333">
        <w:rPr>
          <w:rFonts w:ascii="Times New Roman" w:hAnsi="Times New Roman" w:cs="Times New Roman"/>
          <w:sz w:val="24"/>
          <w:szCs w:val="24"/>
        </w:rPr>
        <w:t xml:space="preserve"> </w:t>
      </w:r>
      <w:r w:rsidR="009906D1" w:rsidRPr="004C34D8">
        <w:rPr>
          <w:rFonts w:ascii="Times New Roman" w:hAnsi="Times New Roman" w:cs="Times New Roman"/>
          <w:i/>
          <w:iCs/>
          <w:sz w:val="24"/>
          <w:szCs w:val="24"/>
        </w:rPr>
        <w:t xml:space="preserve">Following the same procedure as above, check the Excel worksheet labeled </w:t>
      </w:r>
      <w:r w:rsidR="009906D1" w:rsidRPr="004C34D8">
        <w:rPr>
          <w:rFonts w:ascii="Times New Roman" w:hAnsi="Times New Roman" w:cs="Times New Roman"/>
          <w:b/>
          <w:i/>
          <w:iCs/>
          <w:sz w:val="24"/>
          <w:szCs w:val="24"/>
        </w:rPr>
        <w:t xml:space="preserve">CF </w:t>
      </w:r>
      <w:r w:rsidR="009906D1" w:rsidRPr="004C34D8">
        <w:rPr>
          <w:rFonts w:ascii="Times New Roman" w:hAnsi="Times New Roman" w:cs="Times New Roman"/>
          <w:i/>
          <w:iCs/>
          <w:sz w:val="24"/>
          <w:szCs w:val="24"/>
        </w:rPr>
        <w:t>and observe</w:t>
      </w:r>
      <w:r w:rsidR="009906D1" w:rsidRPr="004C34D8">
        <w:rPr>
          <w:rFonts w:ascii="Times New Roman" w:hAnsi="Times New Roman" w:cs="Times New Roman"/>
          <w:b/>
          <w:i/>
          <w:iCs/>
          <w:sz w:val="24"/>
          <w:szCs w:val="24"/>
        </w:rPr>
        <w:t xml:space="preserve"> </w:t>
      </w:r>
      <w:r w:rsidR="009906D1" w:rsidRPr="004C34D8">
        <w:rPr>
          <w:rFonts w:ascii="Times New Roman" w:hAnsi="Times New Roman" w:cs="Times New Roman"/>
          <w:i/>
          <w:iCs/>
          <w:sz w:val="24"/>
          <w:szCs w:val="24"/>
        </w:rPr>
        <w:t>changes in the ‘</w:t>
      </w:r>
      <w:r w:rsidR="009906D1" w:rsidRPr="004C34D8">
        <w:rPr>
          <w:rFonts w:ascii="Times New Roman" w:hAnsi="Times New Roman" w:cs="Times New Roman"/>
          <w:b/>
          <w:i/>
          <w:iCs/>
          <w:sz w:val="24"/>
          <w:szCs w:val="24"/>
        </w:rPr>
        <w:t>Yellow</w:t>
      </w:r>
      <w:r w:rsidR="009906D1" w:rsidRPr="004C34D8">
        <w:rPr>
          <w:rFonts w:ascii="Times New Roman" w:hAnsi="Times New Roman" w:cs="Times New Roman"/>
          <w:i/>
          <w:iCs/>
          <w:sz w:val="24"/>
          <w:szCs w:val="24"/>
        </w:rPr>
        <w:t>’ cells as scenarios in the ‘</w:t>
      </w:r>
      <w:r w:rsidR="009906D1" w:rsidRPr="004C34D8">
        <w:rPr>
          <w:rFonts w:ascii="Times New Roman" w:hAnsi="Times New Roman" w:cs="Times New Roman"/>
          <w:b/>
          <w:i/>
          <w:iCs/>
          <w:sz w:val="24"/>
          <w:szCs w:val="24"/>
        </w:rPr>
        <w:t>Red</w:t>
      </w:r>
      <w:r w:rsidR="009906D1" w:rsidRPr="004C34D8">
        <w:rPr>
          <w:rFonts w:ascii="Times New Roman" w:hAnsi="Times New Roman" w:cs="Times New Roman"/>
          <w:i/>
          <w:iCs/>
          <w:sz w:val="24"/>
          <w:szCs w:val="24"/>
        </w:rPr>
        <w:t>’ cell change.</w:t>
      </w:r>
      <w:r w:rsidR="00EE1F32" w:rsidRPr="004C34D8">
        <w:rPr>
          <w:rFonts w:ascii="Times New Roman" w:hAnsi="Times New Roman" w:cs="Times New Roman"/>
          <w:i/>
          <w:iCs/>
          <w:sz w:val="24"/>
          <w:szCs w:val="24"/>
        </w:rPr>
        <w:t xml:space="preserve"> </w:t>
      </w:r>
      <w:r w:rsidR="00B35BD8" w:rsidRPr="004C34D8">
        <w:rPr>
          <w:rFonts w:ascii="Times New Roman" w:hAnsi="Times New Roman" w:cs="Times New Roman"/>
          <w:i/>
          <w:iCs/>
          <w:sz w:val="24"/>
          <w:szCs w:val="24"/>
        </w:rPr>
        <w:t>(Charts will reflect the change once ‘New Values, then Show’ in scenario manager is selected for Cash Flow).</w:t>
      </w:r>
    </w:p>
    <w:p w14:paraId="1FDEFD4A" w14:textId="2117DC8F" w:rsidR="003923D7" w:rsidRPr="001431DA" w:rsidRDefault="00327840" w:rsidP="001431DA">
      <w:pPr>
        <w:ind w:firstLine="720"/>
        <w:rPr>
          <w:rFonts w:ascii="Times New Roman" w:hAnsi="Times New Roman" w:cs="Times New Roman"/>
          <w:i/>
          <w:iCs/>
          <w:sz w:val="24"/>
          <w:szCs w:val="24"/>
        </w:rPr>
      </w:pPr>
      <w:r w:rsidRPr="00F14BE4">
        <w:rPr>
          <w:rFonts w:ascii="Times New Roman" w:hAnsi="Times New Roman" w:cs="Times New Roman"/>
          <w:sz w:val="24"/>
          <w:szCs w:val="24"/>
        </w:rPr>
        <w:t>Finally, Starbucks 10-K report highlights revenue recorded from licensed store in France, Thailand, and Netherland among other countries as 11% of total revenues. If consumers fail to purchase products like coffee, and certain equipment like coffee brewers, the retail stores may have lower revenue, and therefore, lose value with time, causing a net depreciation in Starbucks properties. Besides, the licenses are responsible for operating costs and capital investments. When the stores revenues decrease, the licensed stores net value decreases.</w:t>
      </w:r>
    </w:p>
    <w:p w14:paraId="495C734B" w14:textId="5EDBB66D" w:rsidR="001431DA" w:rsidRDefault="001431DA" w:rsidP="009778F2">
      <w:pPr>
        <w:spacing w:after="0" w:line="240" w:lineRule="auto"/>
        <w:rPr>
          <w:rFonts w:ascii="Times New Roman" w:hAnsi="Times New Roman" w:cs="Times New Roman"/>
          <w:b/>
          <w:sz w:val="24"/>
          <w:szCs w:val="24"/>
        </w:rPr>
      </w:pPr>
    </w:p>
    <w:p w14:paraId="2DF24A71" w14:textId="77777777" w:rsidR="00BA7589" w:rsidRDefault="00BA7589" w:rsidP="009778F2">
      <w:pPr>
        <w:spacing w:after="0" w:line="240" w:lineRule="auto"/>
        <w:rPr>
          <w:rFonts w:ascii="Times New Roman" w:hAnsi="Times New Roman" w:cs="Times New Roman"/>
          <w:b/>
          <w:sz w:val="24"/>
          <w:szCs w:val="24"/>
        </w:rPr>
      </w:pPr>
    </w:p>
    <w:p w14:paraId="307AE3DA" w14:textId="77777777" w:rsidR="001431DA" w:rsidRDefault="001431DA" w:rsidP="009778F2">
      <w:pPr>
        <w:spacing w:after="0" w:line="240" w:lineRule="auto"/>
        <w:rPr>
          <w:rFonts w:ascii="Times New Roman" w:hAnsi="Times New Roman" w:cs="Times New Roman"/>
          <w:b/>
          <w:sz w:val="24"/>
          <w:szCs w:val="24"/>
        </w:rPr>
      </w:pPr>
    </w:p>
    <w:p w14:paraId="73A95AAC" w14:textId="77777777" w:rsidR="001431DA" w:rsidRDefault="001431DA" w:rsidP="009778F2">
      <w:pPr>
        <w:spacing w:after="0" w:line="240" w:lineRule="auto"/>
        <w:rPr>
          <w:rFonts w:ascii="Times New Roman" w:hAnsi="Times New Roman" w:cs="Times New Roman"/>
          <w:b/>
          <w:sz w:val="24"/>
          <w:szCs w:val="24"/>
        </w:rPr>
      </w:pPr>
    </w:p>
    <w:p w14:paraId="409AED92" w14:textId="6435B96B" w:rsidR="003D4818" w:rsidRDefault="00FA4209" w:rsidP="009778F2">
      <w:pPr>
        <w:spacing w:after="0" w:line="240" w:lineRule="auto"/>
        <w:rPr>
          <w:rFonts w:ascii="Times New Roman" w:hAnsi="Times New Roman" w:cs="Times New Roman"/>
          <w:bCs/>
          <w:i/>
          <w:iCs/>
          <w:sz w:val="24"/>
          <w:szCs w:val="24"/>
        </w:rPr>
      </w:pPr>
      <w:r>
        <w:rPr>
          <w:rFonts w:ascii="Times New Roman" w:hAnsi="Times New Roman" w:cs="Times New Roman"/>
          <w:b/>
          <w:sz w:val="24"/>
          <w:szCs w:val="24"/>
        </w:rPr>
        <w:lastRenderedPageBreak/>
        <w:t xml:space="preserve">Essay </w:t>
      </w:r>
      <w:r w:rsidR="004C71B8" w:rsidRPr="00A07928">
        <w:rPr>
          <w:rFonts w:ascii="Times New Roman" w:hAnsi="Times New Roman" w:cs="Times New Roman"/>
          <w:b/>
          <w:sz w:val="24"/>
          <w:szCs w:val="24"/>
        </w:rPr>
        <w:t>Question</w:t>
      </w:r>
      <w:r w:rsidR="004C71B8">
        <w:rPr>
          <w:rFonts w:ascii="Times New Roman" w:hAnsi="Times New Roman" w:cs="Times New Roman"/>
          <w:b/>
          <w:sz w:val="24"/>
          <w:szCs w:val="24"/>
        </w:rPr>
        <w:t xml:space="preserve"> </w:t>
      </w:r>
      <w:r w:rsidR="004C71B8" w:rsidRPr="00A07928">
        <w:rPr>
          <w:rFonts w:ascii="Times New Roman" w:hAnsi="Times New Roman" w:cs="Times New Roman"/>
          <w:b/>
          <w:sz w:val="24"/>
          <w:szCs w:val="24"/>
        </w:rPr>
        <w:t>2</w:t>
      </w:r>
      <w:r w:rsidR="00341BE9">
        <w:rPr>
          <w:rFonts w:ascii="Times New Roman" w:hAnsi="Times New Roman" w:cs="Times New Roman"/>
          <w:b/>
          <w:sz w:val="24"/>
          <w:szCs w:val="24"/>
        </w:rPr>
        <w:t xml:space="preserve">: </w:t>
      </w:r>
      <w:r w:rsidR="00341BE9" w:rsidRPr="00341BE9">
        <w:rPr>
          <w:rFonts w:ascii="Times New Roman" w:hAnsi="Times New Roman" w:cs="Times New Roman"/>
          <w:bCs/>
          <w:i/>
          <w:iCs/>
          <w:sz w:val="24"/>
          <w:szCs w:val="24"/>
        </w:rPr>
        <w:t>Which ratios could be adversely affected if increases in cost or supply chain disruptions occurred for arabica beans? Explain why and provide an example with hypothetical figures of at least one ratio.</w:t>
      </w:r>
    </w:p>
    <w:p w14:paraId="666A0FF0" w14:textId="77777777" w:rsidR="00341BE9" w:rsidRPr="00341BE9" w:rsidRDefault="00341BE9" w:rsidP="00341BE9">
      <w:pPr>
        <w:spacing w:after="0" w:line="240" w:lineRule="auto"/>
        <w:ind w:firstLine="720"/>
        <w:rPr>
          <w:rFonts w:ascii="Times New Roman" w:hAnsi="Times New Roman" w:cs="Times New Roman"/>
          <w:bCs/>
          <w:i/>
          <w:iCs/>
          <w:sz w:val="24"/>
          <w:szCs w:val="24"/>
        </w:rPr>
      </w:pPr>
    </w:p>
    <w:p w14:paraId="1298BF0D" w14:textId="77777777" w:rsidR="00C15AF6" w:rsidRDefault="004C71B8" w:rsidP="00EE0DA6">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Increases in the cost of Arabica coffee due to supply chain disruptions may cause an increase in the prices of coffee commodities. An increase in the price of coffee </w:t>
      </w:r>
      <w:r w:rsidR="002479D2">
        <w:rPr>
          <w:rFonts w:ascii="Times New Roman" w:hAnsi="Times New Roman" w:cs="Times New Roman"/>
          <w:sz w:val="24"/>
          <w:szCs w:val="24"/>
        </w:rPr>
        <w:t>causes a decrease in net</w:t>
      </w:r>
      <w:r w:rsidR="00C9184A">
        <w:rPr>
          <w:rFonts w:ascii="Times New Roman" w:hAnsi="Times New Roman" w:cs="Times New Roman"/>
          <w:sz w:val="24"/>
          <w:szCs w:val="24"/>
        </w:rPr>
        <w:t xml:space="preserve"> sales on financial statements. Therefore, all financial ratios that depend on the cost of sales will be impacted. Such ratios </w:t>
      </w:r>
      <w:proofErr w:type="gramStart"/>
      <w:r w:rsidR="00C9184A">
        <w:rPr>
          <w:rFonts w:ascii="Times New Roman" w:hAnsi="Times New Roman" w:cs="Times New Roman"/>
          <w:sz w:val="24"/>
          <w:szCs w:val="24"/>
        </w:rPr>
        <w:t>are;</w:t>
      </w:r>
      <w:proofErr w:type="gramEnd"/>
      <w:r w:rsidR="00C9184A">
        <w:rPr>
          <w:rFonts w:ascii="Times New Roman" w:hAnsi="Times New Roman" w:cs="Times New Roman"/>
          <w:sz w:val="24"/>
          <w:szCs w:val="24"/>
        </w:rPr>
        <w:t xml:space="preserve"> </w:t>
      </w:r>
    </w:p>
    <w:p w14:paraId="08E6145E" w14:textId="77777777" w:rsidR="001440BC" w:rsidRPr="00BE3ECD" w:rsidRDefault="004C71B8" w:rsidP="001E2D87">
      <w:pPr>
        <w:pStyle w:val="ListParagraph"/>
        <w:numPr>
          <w:ilvl w:val="0"/>
          <w:numId w:val="1"/>
        </w:num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Gross profit margin = Gross Profit ÷ </w:t>
      </w:r>
      <w:r w:rsidRPr="00BE3ECD">
        <w:rPr>
          <w:rFonts w:ascii="Times New Roman" w:hAnsi="Times New Roman" w:cs="Times New Roman"/>
          <w:sz w:val="24"/>
          <w:szCs w:val="24"/>
        </w:rPr>
        <w:t>Net sales</w:t>
      </w:r>
    </w:p>
    <w:p w14:paraId="7DA807ED" w14:textId="77777777" w:rsidR="001440BC" w:rsidRPr="00BE3ECD" w:rsidRDefault="004C71B8" w:rsidP="001E2D87">
      <w:pPr>
        <w:pStyle w:val="ListParagraph"/>
        <w:numPr>
          <w:ilvl w:val="0"/>
          <w:numId w:val="1"/>
        </w:numPr>
        <w:spacing w:line="480" w:lineRule="auto"/>
        <w:ind w:firstLine="360"/>
        <w:rPr>
          <w:rFonts w:ascii="Times New Roman" w:hAnsi="Times New Roman" w:cs="Times New Roman"/>
          <w:sz w:val="24"/>
          <w:szCs w:val="24"/>
        </w:rPr>
      </w:pPr>
      <w:r w:rsidRPr="00BE3ECD">
        <w:rPr>
          <w:rFonts w:ascii="Times New Roman" w:hAnsi="Times New Roman" w:cs="Times New Roman"/>
          <w:sz w:val="24"/>
          <w:szCs w:val="24"/>
        </w:rPr>
        <w:t xml:space="preserve"> Return on sales = Net </w:t>
      </w:r>
      <w:r>
        <w:rPr>
          <w:rFonts w:ascii="Times New Roman" w:hAnsi="Times New Roman" w:cs="Times New Roman"/>
          <w:sz w:val="24"/>
          <w:szCs w:val="24"/>
        </w:rPr>
        <w:t xml:space="preserve">Income÷ </w:t>
      </w:r>
      <w:r w:rsidRPr="00BE3ECD">
        <w:rPr>
          <w:rFonts w:ascii="Times New Roman" w:hAnsi="Times New Roman" w:cs="Times New Roman"/>
          <w:sz w:val="24"/>
          <w:szCs w:val="24"/>
        </w:rPr>
        <w:t>Net Sales</w:t>
      </w:r>
    </w:p>
    <w:p w14:paraId="32450EA0" w14:textId="77777777" w:rsidR="001440BC" w:rsidRDefault="004C71B8" w:rsidP="001E2D87">
      <w:pPr>
        <w:pStyle w:val="ListParagraph"/>
        <w:numPr>
          <w:ilvl w:val="0"/>
          <w:numId w:val="1"/>
        </w:numPr>
        <w:spacing w:line="480" w:lineRule="auto"/>
        <w:ind w:firstLine="360"/>
        <w:rPr>
          <w:rFonts w:ascii="Times New Roman" w:hAnsi="Times New Roman" w:cs="Times New Roman"/>
          <w:sz w:val="24"/>
          <w:szCs w:val="24"/>
        </w:rPr>
      </w:pPr>
      <w:r w:rsidRPr="00BE3ECD">
        <w:rPr>
          <w:rFonts w:ascii="Times New Roman" w:hAnsi="Times New Roman" w:cs="Times New Roman"/>
          <w:sz w:val="24"/>
          <w:szCs w:val="24"/>
        </w:rPr>
        <w:t>T</w:t>
      </w:r>
      <w:r>
        <w:rPr>
          <w:rFonts w:ascii="Times New Roman" w:hAnsi="Times New Roman" w:cs="Times New Roman"/>
          <w:sz w:val="24"/>
          <w:szCs w:val="24"/>
        </w:rPr>
        <w:t xml:space="preserve">otal Asset Turnover = Net Sales ÷ </w:t>
      </w:r>
      <w:r w:rsidRPr="00BE3ECD">
        <w:rPr>
          <w:rFonts w:ascii="Times New Roman" w:hAnsi="Times New Roman" w:cs="Times New Roman"/>
          <w:sz w:val="24"/>
          <w:szCs w:val="24"/>
        </w:rPr>
        <w:t>Average Total assets</w:t>
      </w:r>
    </w:p>
    <w:p w14:paraId="1E4EEFF6" w14:textId="77777777" w:rsidR="00C9184A" w:rsidRDefault="004C71B8" w:rsidP="00EE0DA6">
      <w:pPr>
        <w:spacing w:line="360" w:lineRule="auto"/>
        <w:rPr>
          <w:rFonts w:ascii="Times New Roman" w:hAnsi="Times New Roman" w:cs="Times New Roman"/>
          <w:sz w:val="24"/>
          <w:szCs w:val="24"/>
        </w:rPr>
      </w:pPr>
      <w:r>
        <w:rPr>
          <w:rFonts w:ascii="Times New Roman" w:hAnsi="Times New Roman" w:cs="Times New Roman"/>
          <w:sz w:val="24"/>
          <w:szCs w:val="24"/>
        </w:rPr>
        <w:t>For Instance, if we again use the What-if Analysis on the Excel worksheet containing financial ratios, then</w:t>
      </w:r>
      <w:r w:rsidR="00C63D44">
        <w:rPr>
          <w:rFonts w:ascii="Times New Roman" w:hAnsi="Times New Roman" w:cs="Times New Roman"/>
          <w:sz w:val="24"/>
          <w:szCs w:val="24"/>
        </w:rPr>
        <w:t>, i</w:t>
      </w:r>
      <w:r>
        <w:rPr>
          <w:rFonts w:ascii="Times New Roman" w:hAnsi="Times New Roman" w:cs="Times New Roman"/>
          <w:sz w:val="24"/>
          <w:szCs w:val="24"/>
        </w:rPr>
        <w:t xml:space="preserve">f </w:t>
      </w:r>
      <w:r w:rsidR="00C63D44">
        <w:rPr>
          <w:rFonts w:ascii="Times New Roman" w:hAnsi="Times New Roman" w:cs="Times New Roman"/>
          <w:sz w:val="24"/>
          <w:szCs w:val="24"/>
        </w:rPr>
        <w:t>the N</w:t>
      </w:r>
      <w:r w:rsidR="002479D2">
        <w:rPr>
          <w:rFonts w:ascii="Times New Roman" w:hAnsi="Times New Roman" w:cs="Times New Roman"/>
          <w:sz w:val="24"/>
          <w:szCs w:val="24"/>
        </w:rPr>
        <w:t xml:space="preserve">et </w:t>
      </w:r>
      <w:r>
        <w:rPr>
          <w:rFonts w:ascii="Times New Roman" w:hAnsi="Times New Roman" w:cs="Times New Roman"/>
          <w:sz w:val="24"/>
          <w:szCs w:val="24"/>
        </w:rPr>
        <w:t xml:space="preserve">Sales </w:t>
      </w:r>
      <w:r w:rsidR="002479D2">
        <w:rPr>
          <w:rFonts w:ascii="Times New Roman" w:hAnsi="Times New Roman" w:cs="Times New Roman"/>
          <w:sz w:val="24"/>
          <w:szCs w:val="24"/>
        </w:rPr>
        <w:t>for the fiscal year 2019 de</w:t>
      </w:r>
      <w:r>
        <w:rPr>
          <w:rFonts w:ascii="Times New Roman" w:hAnsi="Times New Roman" w:cs="Times New Roman"/>
          <w:sz w:val="24"/>
          <w:szCs w:val="24"/>
        </w:rPr>
        <w:t xml:space="preserve">crease </w:t>
      </w:r>
      <w:r w:rsidR="002479D2">
        <w:rPr>
          <w:rFonts w:ascii="Times New Roman" w:hAnsi="Times New Roman" w:cs="Times New Roman"/>
          <w:sz w:val="24"/>
          <w:szCs w:val="24"/>
        </w:rPr>
        <w:t xml:space="preserve">by 20%, then </w:t>
      </w:r>
    </w:p>
    <w:p w14:paraId="5558700E" w14:textId="77777777" w:rsidR="002479D2" w:rsidRDefault="004C71B8" w:rsidP="002479D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Gross profit margin </w:t>
      </w:r>
      <w:r w:rsidR="0092678D">
        <w:rPr>
          <w:rFonts w:ascii="Times New Roman" w:hAnsi="Times New Roman" w:cs="Times New Roman"/>
          <w:sz w:val="24"/>
          <w:szCs w:val="24"/>
        </w:rPr>
        <w:t>increases from 0.136 to 0.17</w:t>
      </w:r>
    </w:p>
    <w:p w14:paraId="3CCFB210" w14:textId="77777777" w:rsidR="0092678D" w:rsidRDefault="004C71B8" w:rsidP="002479D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Return on sales increases from 0.154 to 0.192</w:t>
      </w:r>
    </w:p>
    <w:p w14:paraId="06EED5A6" w14:textId="77777777" w:rsidR="0092678D" w:rsidRDefault="004C71B8" w:rsidP="002479D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Total asset turnover reduces from 1.379 to 1.103</w:t>
      </w:r>
    </w:p>
    <w:p w14:paraId="1386FFDF" w14:textId="77777777" w:rsidR="00C63D44" w:rsidRDefault="004C71B8" w:rsidP="002479D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Receivables turnover ratio reduces from 33.72 to 26.98</w:t>
      </w:r>
    </w:p>
    <w:p w14:paraId="6ECA86C9" w14:textId="0FEDF7D6" w:rsidR="00CD4817" w:rsidRDefault="004C71B8" w:rsidP="00EE0DA6">
      <w:pPr>
        <w:spacing w:line="360" w:lineRule="auto"/>
        <w:rPr>
          <w:rFonts w:ascii="Times New Roman" w:hAnsi="Times New Roman" w:cs="Times New Roman"/>
          <w:i/>
          <w:iCs/>
          <w:sz w:val="24"/>
          <w:szCs w:val="24"/>
        </w:rPr>
      </w:pPr>
      <w:r w:rsidRPr="00EE0DA6">
        <w:rPr>
          <w:rFonts w:ascii="Times New Roman" w:hAnsi="Times New Roman" w:cs="Times New Roman"/>
          <w:i/>
          <w:iCs/>
          <w:sz w:val="24"/>
          <w:szCs w:val="24"/>
        </w:rPr>
        <w:t>Check the data from the Excel worksheet attached. Go to 'Excel (</w:t>
      </w:r>
      <w:r w:rsidRPr="00EE0DA6">
        <w:rPr>
          <w:rFonts w:ascii="Times New Roman" w:hAnsi="Times New Roman" w:cs="Times New Roman"/>
          <w:b/>
          <w:i/>
          <w:iCs/>
          <w:sz w:val="24"/>
          <w:szCs w:val="24"/>
        </w:rPr>
        <w:t>Ratios</w:t>
      </w:r>
      <w:r w:rsidRPr="00EE0DA6">
        <w:rPr>
          <w:rFonts w:ascii="Times New Roman" w:hAnsi="Times New Roman" w:cs="Times New Roman"/>
          <w:i/>
          <w:iCs/>
          <w:sz w:val="24"/>
          <w:szCs w:val="24"/>
        </w:rPr>
        <w:t xml:space="preserve">), Data, What-If Analysis, Scenario Manager, New scenario, Show' the changes appear on the highlighted </w:t>
      </w:r>
      <w:r w:rsidRPr="00A67355">
        <w:rPr>
          <w:rFonts w:ascii="Times New Roman" w:hAnsi="Times New Roman" w:cs="Times New Roman"/>
          <w:b/>
          <w:bCs/>
          <w:i/>
          <w:iCs/>
          <w:sz w:val="24"/>
          <w:szCs w:val="24"/>
        </w:rPr>
        <w:t>Yellow</w:t>
      </w:r>
      <w:r w:rsidRPr="00EE0DA6">
        <w:rPr>
          <w:rFonts w:ascii="Times New Roman" w:hAnsi="Times New Roman" w:cs="Times New Roman"/>
          <w:i/>
          <w:iCs/>
          <w:sz w:val="24"/>
          <w:szCs w:val="24"/>
        </w:rPr>
        <w:t xml:space="preserve"> cells.</w:t>
      </w:r>
      <w:r w:rsidR="00B35BD8" w:rsidRPr="00EE0DA6">
        <w:rPr>
          <w:rFonts w:ascii="Times New Roman" w:hAnsi="Times New Roman" w:cs="Times New Roman"/>
          <w:i/>
          <w:iCs/>
          <w:sz w:val="24"/>
          <w:szCs w:val="24"/>
        </w:rPr>
        <w:t xml:space="preserve"> (Charts will reflect the change once ‘New Values, then Show’ in scenario manager is selected for Ratios).</w:t>
      </w:r>
    </w:p>
    <w:p w14:paraId="37498F5B" w14:textId="1C0D5BE5" w:rsidR="00EE0DA6" w:rsidRDefault="00EE0DA6" w:rsidP="00EE0DA6">
      <w:pPr>
        <w:spacing w:line="360" w:lineRule="auto"/>
        <w:rPr>
          <w:rFonts w:ascii="Times New Roman" w:hAnsi="Times New Roman" w:cs="Times New Roman"/>
          <w:i/>
          <w:iCs/>
          <w:sz w:val="24"/>
          <w:szCs w:val="24"/>
        </w:rPr>
      </w:pPr>
    </w:p>
    <w:p w14:paraId="478B1EC2" w14:textId="3F27C5A7" w:rsidR="00EE0DA6" w:rsidRDefault="00EE0DA6" w:rsidP="00EE0DA6">
      <w:pPr>
        <w:spacing w:line="360" w:lineRule="auto"/>
        <w:rPr>
          <w:rFonts w:ascii="Times New Roman" w:hAnsi="Times New Roman" w:cs="Times New Roman"/>
          <w:i/>
          <w:iCs/>
          <w:sz w:val="24"/>
          <w:szCs w:val="24"/>
        </w:rPr>
      </w:pPr>
    </w:p>
    <w:p w14:paraId="73D674F3" w14:textId="055193F4" w:rsidR="00EE0DA6" w:rsidRDefault="00EE0DA6" w:rsidP="00EE0DA6">
      <w:pPr>
        <w:spacing w:line="360" w:lineRule="auto"/>
        <w:rPr>
          <w:rFonts w:ascii="Times New Roman" w:hAnsi="Times New Roman" w:cs="Times New Roman"/>
          <w:i/>
          <w:iCs/>
          <w:sz w:val="24"/>
          <w:szCs w:val="24"/>
        </w:rPr>
      </w:pPr>
    </w:p>
    <w:p w14:paraId="25A5ACEB" w14:textId="5FE76C77" w:rsidR="00EE0DA6" w:rsidRDefault="00EE0DA6" w:rsidP="00EE0DA6">
      <w:pPr>
        <w:spacing w:line="360" w:lineRule="auto"/>
        <w:rPr>
          <w:rFonts w:ascii="Times New Roman" w:hAnsi="Times New Roman" w:cs="Times New Roman"/>
          <w:i/>
          <w:iCs/>
          <w:sz w:val="24"/>
          <w:szCs w:val="24"/>
        </w:rPr>
      </w:pPr>
    </w:p>
    <w:p w14:paraId="4C38FACE" w14:textId="77777777" w:rsidR="00EE0DA6" w:rsidRPr="00EE0DA6" w:rsidRDefault="00EE0DA6" w:rsidP="00EE0DA6">
      <w:pPr>
        <w:spacing w:line="360" w:lineRule="auto"/>
        <w:rPr>
          <w:rFonts w:ascii="Times New Roman" w:hAnsi="Times New Roman" w:cs="Times New Roman"/>
          <w:i/>
          <w:iCs/>
          <w:sz w:val="24"/>
          <w:szCs w:val="24"/>
        </w:rPr>
      </w:pPr>
    </w:p>
    <w:p w14:paraId="6AA1B22C" w14:textId="20FB344E" w:rsidR="00A546C5" w:rsidRDefault="00FA4209" w:rsidP="009778F2">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Essay </w:t>
      </w:r>
      <w:r w:rsidR="004C71B8" w:rsidRPr="00A07928">
        <w:rPr>
          <w:rFonts w:ascii="Times New Roman" w:hAnsi="Times New Roman" w:cs="Times New Roman"/>
          <w:b/>
          <w:sz w:val="24"/>
          <w:szCs w:val="24"/>
        </w:rPr>
        <w:t>Question 3</w:t>
      </w:r>
      <w:r w:rsidR="00380B55">
        <w:rPr>
          <w:rFonts w:ascii="Times New Roman" w:hAnsi="Times New Roman" w:cs="Times New Roman"/>
          <w:b/>
          <w:sz w:val="24"/>
          <w:szCs w:val="24"/>
        </w:rPr>
        <w:t xml:space="preserve">: </w:t>
      </w:r>
      <w:r w:rsidR="00380B55" w:rsidRPr="00380B55">
        <w:rPr>
          <w:rFonts w:ascii="Times New Roman" w:hAnsi="Times New Roman" w:cs="Times New Roman"/>
          <w:bCs/>
          <w:i/>
          <w:iCs/>
          <w:sz w:val="24"/>
          <w:szCs w:val="24"/>
        </w:rPr>
        <w:t>How do you think management interprets and informs the public of one thing, but your analyses find information that is inconsistent, misleading, contradictory, or absent, leading you to believe the reported figures on the income statement, balance sheet, cash flow statement and related disclosures reveals a side of the financial story management in not focused on?</w:t>
      </w:r>
    </w:p>
    <w:p w14:paraId="0DAEEDBB" w14:textId="77777777" w:rsidR="00380B55" w:rsidRPr="00A07928" w:rsidRDefault="00380B55" w:rsidP="001E3D48">
      <w:pPr>
        <w:spacing w:after="0" w:line="360" w:lineRule="auto"/>
        <w:ind w:firstLine="720"/>
        <w:rPr>
          <w:rFonts w:ascii="Times New Roman" w:hAnsi="Times New Roman" w:cs="Times New Roman"/>
          <w:b/>
          <w:sz w:val="24"/>
          <w:szCs w:val="24"/>
        </w:rPr>
      </w:pPr>
    </w:p>
    <w:p w14:paraId="583D2437" w14:textId="77777777" w:rsidR="00BE3ECD" w:rsidRPr="00BE3ECD" w:rsidRDefault="004C71B8" w:rsidP="001E3D48">
      <w:pPr>
        <w:spacing w:line="360" w:lineRule="auto"/>
        <w:ind w:firstLine="720"/>
        <w:rPr>
          <w:rFonts w:ascii="Times New Roman" w:hAnsi="Times New Roman" w:cs="Times New Roman"/>
          <w:sz w:val="24"/>
          <w:szCs w:val="24"/>
        </w:rPr>
      </w:pPr>
      <w:r w:rsidRPr="00BE3ECD">
        <w:rPr>
          <w:rFonts w:ascii="Times New Roman" w:hAnsi="Times New Roman" w:cs="Times New Roman"/>
          <w:sz w:val="24"/>
          <w:szCs w:val="24"/>
        </w:rPr>
        <w:t xml:space="preserve">The Starbucks management instructs the public on selected entries in the financial statements. </w:t>
      </w:r>
      <w:r w:rsidR="00DC6044">
        <w:rPr>
          <w:rFonts w:ascii="Times New Roman" w:hAnsi="Times New Roman" w:cs="Times New Roman"/>
          <w:sz w:val="24"/>
          <w:szCs w:val="24"/>
        </w:rPr>
        <w:t xml:space="preserve">Major areas like assets, liabilities, </w:t>
      </w:r>
      <w:r w:rsidR="000E4EDC">
        <w:rPr>
          <w:rFonts w:ascii="Times New Roman" w:hAnsi="Times New Roman" w:cs="Times New Roman"/>
          <w:sz w:val="24"/>
          <w:szCs w:val="24"/>
        </w:rPr>
        <w:t>shareholders’</w:t>
      </w:r>
      <w:r w:rsidR="00DC6044">
        <w:rPr>
          <w:rFonts w:ascii="Times New Roman" w:hAnsi="Times New Roman" w:cs="Times New Roman"/>
          <w:sz w:val="24"/>
          <w:szCs w:val="24"/>
        </w:rPr>
        <w:t xml:space="preserve"> equity, net revenues collected, operating expenses</w:t>
      </w:r>
      <w:r w:rsidR="000E4EDC">
        <w:rPr>
          <w:rFonts w:ascii="Times New Roman" w:hAnsi="Times New Roman" w:cs="Times New Roman"/>
          <w:sz w:val="24"/>
          <w:szCs w:val="24"/>
        </w:rPr>
        <w:t>,</w:t>
      </w:r>
      <w:r w:rsidR="00DC6044">
        <w:rPr>
          <w:rFonts w:ascii="Times New Roman" w:hAnsi="Times New Roman" w:cs="Times New Roman"/>
          <w:sz w:val="24"/>
          <w:szCs w:val="24"/>
        </w:rPr>
        <w:t xml:space="preserve"> and </w:t>
      </w:r>
      <w:r w:rsidR="000E4EDC">
        <w:rPr>
          <w:rFonts w:ascii="Times New Roman" w:hAnsi="Times New Roman" w:cs="Times New Roman"/>
          <w:sz w:val="24"/>
          <w:szCs w:val="24"/>
        </w:rPr>
        <w:t xml:space="preserve">net earnings and </w:t>
      </w:r>
      <w:r w:rsidR="00DC6044">
        <w:rPr>
          <w:rFonts w:ascii="Times New Roman" w:hAnsi="Times New Roman" w:cs="Times New Roman"/>
          <w:sz w:val="24"/>
          <w:szCs w:val="24"/>
        </w:rPr>
        <w:t xml:space="preserve">profits are not </w:t>
      </w:r>
      <w:proofErr w:type="gramStart"/>
      <w:r w:rsidR="00DC6044">
        <w:rPr>
          <w:rFonts w:ascii="Times New Roman" w:hAnsi="Times New Roman" w:cs="Times New Roman"/>
          <w:sz w:val="24"/>
          <w:szCs w:val="24"/>
        </w:rPr>
        <w:t>discussed</w:t>
      </w:r>
      <w:proofErr w:type="gramEnd"/>
      <w:r w:rsidR="00DC6044">
        <w:rPr>
          <w:rFonts w:ascii="Times New Roman" w:hAnsi="Times New Roman" w:cs="Times New Roman"/>
          <w:sz w:val="24"/>
          <w:szCs w:val="24"/>
        </w:rPr>
        <w:t xml:space="preserve"> or the discussion is not detailed and correct. </w:t>
      </w:r>
      <w:r w:rsidRPr="00BE3ECD">
        <w:rPr>
          <w:rFonts w:ascii="Times New Roman" w:hAnsi="Times New Roman" w:cs="Times New Roman"/>
          <w:sz w:val="24"/>
          <w:szCs w:val="24"/>
        </w:rPr>
        <w:t>Minor entries that are difficult to track in the financial statements</w:t>
      </w:r>
      <w:r w:rsidR="00DC6044">
        <w:rPr>
          <w:rFonts w:ascii="Times New Roman" w:hAnsi="Times New Roman" w:cs="Times New Roman"/>
          <w:sz w:val="24"/>
          <w:szCs w:val="24"/>
        </w:rPr>
        <w:t xml:space="preserve"> are the main areas of discussion in the management report and some are not correctly entered as they appear in the financial statements</w:t>
      </w:r>
      <w:r w:rsidRPr="00BE3ECD">
        <w:rPr>
          <w:rFonts w:ascii="Times New Roman" w:hAnsi="Times New Roman" w:cs="Times New Roman"/>
          <w:sz w:val="24"/>
          <w:szCs w:val="24"/>
        </w:rPr>
        <w:t>. Starbucks for instance has reported</w:t>
      </w:r>
      <w:r w:rsidR="00FF4CFF">
        <w:rPr>
          <w:rFonts w:ascii="Times New Roman" w:hAnsi="Times New Roman" w:cs="Times New Roman"/>
          <w:sz w:val="24"/>
          <w:szCs w:val="24"/>
        </w:rPr>
        <w:t xml:space="preserve"> inventory as primarily moving cost. Inventory reserves are recorded for obsolete and slow-moving inventories. As per the management report,</w:t>
      </w:r>
      <w:r w:rsidRPr="00BE3ECD">
        <w:rPr>
          <w:rFonts w:ascii="Times New Roman" w:hAnsi="Times New Roman" w:cs="Times New Roman"/>
          <w:sz w:val="24"/>
          <w:szCs w:val="24"/>
        </w:rPr>
        <w:t xml:space="preserve"> the values for inventory </w:t>
      </w:r>
      <w:r w:rsidR="00FF4CFF">
        <w:rPr>
          <w:rFonts w:ascii="Times New Roman" w:hAnsi="Times New Roman" w:cs="Times New Roman"/>
          <w:sz w:val="24"/>
          <w:szCs w:val="24"/>
        </w:rPr>
        <w:t>were</w:t>
      </w:r>
      <w:r w:rsidRPr="00BE3ECD">
        <w:rPr>
          <w:rFonts w:ascii="Times New Roman" w:hAnsi="Times New Roman" w:cs="Times New Roman"/>
          <w:sz w:val="24"/>
          <w:szCs w:val="24"/>
        </w:rPr>
        <w:t xml:space="preserve"> $33.7Million and $41.5Million for the year ending Sept. 29, 2019, and Sept. 30, 2018, respectively. According to the financial statement in the Statement of Cash flows, the value for inventory is ($173Million) and ($41.2Million) for the year ending Sept. 29, 2019, and Sept. 30, 2018, respectively which is contradicting </w:t>
      </w:r>
      <w:r w:rsidR="00D8426E" w:rsidRPr="00BE3ECD">
        <w:rPr>
          <w:rFonts w:ascii="Times New Roman" w:hAnsi="Times New Roman" w:cs="Times New Roman"/>
          <w:sz w:val="24"/>
          <w:szCs w:val="24"/>
        </w:rPr>
        <w:t>information (p.54 of Starbucks 10-K Report).</w:t>
      </w:r>
      <w:r w:rsidR="007B3C85" w:rsidRPr="00BE3ECD">
        <w:rPr>
          <w:rFonts w:ascii="Times New Roman" w:hAnsi="Times New Roman" w:cs="Times New Roman"/>
          <w:sz w:val="24"/>
          <w:szCs w:val="24"/>
        </w:rPr>
        <w:t xml:space="preserve"> </w:t>
      </w:r>
      <w:r w:rsidR="00FD0406">
        <w:rPr>
          <w:rFonts w:ascii="Times New Roman" w:hAnsi="Times New Roman" w:cs="Times New Roman"/>
          <w:sz w:val="24"/>
          <w:szCs w:val="24"/>
        </w:rPr>
        <w:t xml:space="preserve">Generally, inventory is used to determine </w:t>
      </w:r>
      <w:r w:rsidR="00B404EA">
        <w:rPr>
          <w:rFonts w:ascii="Times New Roman" w:hAnsi="Times New Roman" w:cs="Times New Roman"/>
          <w:sz w:val="24"/>
          <w:szCs w:val="24"/>
        </w:rPr>
        <w:t xml:space="preserve">inventories, </w:t>
      </w:r>
      <w:r w:rsidR="00FD0406">
        <w:rPr>
          <w:rFonts w:ascii="Times New Roman" w:hAnsi="Times New Roman" w:cs="Times New Roman"/>
          <w:sz w:val="24"/>
          <w:szCs w:val="24"/>
        </w:rPr>
        <w:t xml:space="preserve">gross profit, and net earnings of a company. </w:t>
      </w:r>
      <w:r w:rsidR="003C0040">
        <w:rPr>
          <w:rFonts w:ascii="Times New Roman" w:hAnsi="Times New Roman" w:cs="Times New Roman"/>
          <w:sz w:val="24"/>
          <w:szCs w:val="24"/>
        </w:rPr>
        <w:t xml:space="preserve">As discussed earlier, an increase in inventory results in a corresponding decrease in gross profit margins. </w:t>
      </w:r>
      <w:r w:rsidR="00FD0406">
        <w:rPr>
          <w:rFonts w:ascii="Times New Roman" w:hAnsi="Times New Roman" w:cs="Times New Roman"/>
          <w:sz w:val="24"/>
          <w:szCs w:val="24"/>
        </w:rPr>
        <w:t>The management report has equally provided wrong information about the Net earnings attributed to Starbucks as $3,196.8 in 201</w:t>
      </w:r>
      <w:r w:rsidR="003C0040">
        <w:rPr>
          <w:rFonts w:ascii="Times New Roman" w:hAnsi="Times New Roman" w:cs="Times New Roman"/>
          <w:sz w:val="24"/>
          <w:szCs w:val="24"/>
        </w:rPr>
        <w:t>8</w:t>
      </w:r>
      <w:r w:rsidR="00FD0406">
        <w:rPr>
          <w:rFonts w:ascii="Times New Roman" w:hAnsi="Times New Roman" w:cs="Times New Roman"/>
          <w:sz w:val="24"/>
          <w:szCs w:val="24"/>
        </w:rPr>
        <w:t xml:space="preserve"> and $ 4,209.0 in 2017 (pg. 63 of the 10-K Report). The income statement data shows the company's Net Earnings as $4,518.3 and $2,884.7 in 2017. </w:t>
      </w:r>
      <w:r w:rsidR="00B404EA">
        <w:rPr>
          <w:rFonts w:ascii="Times New Roman" w:hAnsi="Times New Roman" w:cs="Times New Roman"/>
          <w:sz w:val="24"/>
          <w:szCs w:val="24"/>
        </w:rPr>
        <w:t>Such discrepancies may show a huge problem in the company that the management is hiding from the public, investors, and shareholders.</w:t>
      </w:r>
    </w:p>
    <w:p w14:paraId="3CA330D7" w14:textId="77777777" w:rsidR="00BE3ECD" w:rsidRPr="00BE3ECD" w:rsidRDefault="00BE3ECD" w:rsidP="005056AA">
      <w:pPr>
        <w:spacing w:line="480" w:lineRule="auto"/>
        <w:rPr>
          <w:rFonts w:ascii="Times New Roman" w:hAnsi="Times New Roman" w:cs="Times New Roman"/>
          <w:sz w:val="24"/>
          <w:szCs w:val="24"/>
        </w:rPr>
      </w:pPr>
    </w:p>
    <w:p w14:paraId="4110DE30" w14:textId="77777777" w:rsidR="003923D7" w:rsidRDefault="003923D7" w:rsidP="00AD4B52">
      <w:pPr>
        <w:spacing w:after="0" w:line="360" w:lineRule="auto"/>
        <w:rPr>
          <w:rFonts w:ascii="Times New Roman" w:eastAsia="Times New Roman" w:hAnsi="Times New Roman" w:cs="Times New Roman"/>
          <w:sz w:val="24"/>
          <w:szCs w:val="24"/>
        </w:rPr>
      </w:pPr>
    </w:p>
    <w:p w14:paraId="4E146555" w14:textId="0FABE7FE" w:rsidR="00AD4B52" w:rsidRDefault="004C71B8" w:rsidP="00AD4B52">
      <w:pPr>
        <w:spacing w:after="0" w:line="360" w:lineRule="auto"/>
        <w:rPr>
          <w:rFonts w:ascii="Times New Roman" w:eastAsia="Times New Roman" w:hAnsi="Times New Roman" w:cs="Times New Roman"/>
          <w:b/>
          <w:sz w:val="24"/>
          <w:szCs w:val="24"/>
        </w:rPr>
      </w:pPr>
      <w:r w:rsidRPr="002E537F">
        <w:rPr>
          <w:rFonts w:ascii="Times New Roman" w:eastAsia="Times New Roman" w:hAnsi="Times New Roman" w:cs="Times New Roman"/>
          <w:b/>
          <w:sz w:val="24"/>
          <w:szCs w:val="24"/>
        </w:rPr>
        <w:t>Reference</w:t>
      </w:r>
    </w:p>
    <w:p w14:paraId="50EFACF3" w14:textId="0FABE7FE" w:rsidR="00AD4B52" w:rsidRDefault="00AD4B52" w:rsidP="00AD4B52">
      <w:pPr>
        <w:spacing w:after="0" w:line="360" w:lineRule="auto"/>
        <w:ind w:left="720" w:hanging="720"/>
        <w:rPr>
          <w:rFonts w:ascii="Times New Roman" w:eastAsia="Times New Roman" w:hAnsi="Times New Roman" w:cs="Times New Roman"/>
          <w:sz w:val="24"/>
          <w:szCs w:val="24"/>
        </w:rPr>
      </w:pPr>
      <w:r>
        <w:rPr>
          <w:rFonts w:ascii="Times New Roman" w:hAnsi="Times New Roman" w:cs="Times New Roman"/>
          <w:bCs/>
          <w:color w:val="333333"/>
          <w:sz w:val="24"/>
          <w:szCs w:val="24"/>
        </w:rPr>
        <w:t xml:space="preserve">Form 10-K Starbucks Corp 2019 Annual report Accessed </w:t>
      </w:r>
    </w:p>
    <w:p w14:paraId="62C1B356" w14:textId="0A7AAE45" w:rsidR="00AD4B52" w:rsidRPr="00AD4B52" w:rsidRDefault="00AD4B52" w:rsidP="00AD4B52">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[online] at </w:t>
      </w:r>
      <w:hyperlink r:id="rId7" w:history="1">
        <w:r w:rsidRPr="00AD4B52">
          <w:rPr>
            <w:rStyle w:val="Hyperlink"/>
            <w:rFonts w:ascii="Times New Roman" w:eastAsia="Times New Roman" w:hAnsi="Times New Roman" w:cs="Times New Roman"/>
            <w:sz w:val="24"/>
            <w:szCs w:val="24"/>
          </w:rPr>
          <w:t>https://investor.starbucks.com/financial-data/annual-reports/default.aspx</w:t>
        </w:r>
      </w:hyperlink>
    </w:p>
    <w:p w14:paraId="52A82449" w14:textId="2F8C3368" w:rsidR="00BE3ECD" w:rsidRDefault="004C71B8" w:rsidP="00AD4B52">
      <w:pPr>
        <w:spacing w:after="0" w:line="360" w:lineRule="auto"/>
        <w:ind w:left="720" w:hanging="720"/>
        <w:rPr>
          <w:rFonts w:ascii="Times New Roman" w:hAnsi="Times New Roman" w:cs="Times New Roman"/>
          <w:bCs/>
          <w:color w:val="333333"/>
          <w:sz w:val="24"/>
          <w:szCs w:val="24"/>
        </w:rPr>
      </w:pPr>
      <w:r w:rsidRPr="00BE3ECD">
        <w:rPr>
          <w:rFonts w:ascii="Times New Roman" w:hAnsi="Times New Roman" w:cs="Times New Roman"/>
          <w:bCs/>
          <w:color w:val="333333"/>
          <w:sz w:val="24"/>
          <w:szCs w:val="24"/>
        </w:rPr>
        <w:t>Form 10-K Starbucks Corp</w:t>
      </w:r>
      <w:r>
        <w:rPr>
          <w:rFonts w:ascii="Times New Roman" w:hAnsi="Times New Roman" w:cs="Times New Roman"/>
          <w:bCs/>
          <w:color w:val="333333"/>
          <w:sz w:val="24"/>
          <w:szCs w:val="24"/>
        </w:rPr>
        <w:t xml:space="preserve"> </w:t>
      </w:r>
      <w:r w:rsidRPr="00BE3ECD">
        <w:rPr>
          <w:rFonts w:ascii="Times New Roman" w:hAnsi="Times New Roman" w:cs="Times New Roman"/>
          <w:bCs/>
          <w:color w:val="333333"/>
          <w:sz w:val="24"/>
          <w:szCs w:val="24"/>
        </w:rPr>
        <w:t xml:space="preserve">Annual report [Section 13 and 15(d), not S-K Item 405] Accessed [online] at </w:t>
      </w:r>
      <w:hyperlink r:id="rId8" w:history="1">
        <w:r w:rsidRPr="00BE3ECD">
          <w:rPr>
            <w:rStyle w:val="Hyperlink"/>
            <w:rFonts w:ascii="Times New Roman" w:hAnsi="Times New Roman" w:cs="Times New Roman"/>
            <w:bCs/>
            <w:sz w:val="24"/>
            <w:szCs w:val="24"/>
          </w:rPr>
          <w:t>https://sec.report/Document/0000829224-19-000051/</w:t>
        </w:r>
      </w:hyperlink>
      <w:r w:rsidRPr="00BE3ECD">
        <w:rPr>
          <w:rFonts w:ascii="Times New Roman" w:hAnsi="Times New Roman" w:cs="Times New Roman"/>
          <w:bCs/>
          <w:color w:val="333333"/>
          <w:sz w:val="24"/>
          <w:szCs w:val="24"/>
        </w:rPr>
        <w:t xml:space="preserve"> </w:t>
      </w:r>
    </w:p>
    <w:p w14:paraId="1784F0DE" w14:textId="18478778" w:rsidR="00A546C5" w:rsidRPr="00BE3ECD" w:rsidRDefault="00A546C5" w:rsidP="005056AA">
      <w:pPr>
        <w:spacing w:line="480" w:lineRule="auto"/>
        <w:ind w:firstLine="720"/>
        <w:rPr>
          <w:rFonts w:ascii="Times New Roman" w:hAnsi="Times New Roman" w:cs="Times New Roman"/>
          <w:sz w:val="24"/>
          <w:szCs w:val="24"/>
        </w:rPr>
      </w:pPr>
    </w:p>
    <w:sectPr w:rsidR="00A546C5" w:rsidRPr="00BE3ECD" w:rsidSect="005056AA">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63B80C" w14:textId="77777777" w:rsidR="00320FB1" w:rsidRDefault="00320FB1">
      <w:pPr>
        <w:spacing w:after="0" w:line="240" w:lineRule="auto"/>
      </w:pPr>
      <w:r>
        <w:separator/>
      </w:r>
    </w:p>
  </w:endnote>
  <w:endnote w:type="continuationSeparator" w:id="0">
    <w:p w14:paraId="38E9ED58" w14:textId="77777777" w:rsidR="00320FB1" w:rsidRDefault="00320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6F8C4C" w14:textId="77777777" w:rsidR="00320FB1" w:rsidRDefault="00320FB1">
      <w:pPr>
        <w:spacing w:after="0" w:line="240" w:lineRule="auto"/>
      </w:pPr>
      <w:r>
        <w:separator/>
      </w:r>
    </w:p>
  </w:footnote>
  <w:footnote w:type="continuationSeparator" w:id="0">
    <w:p w14:paraId="3BA987F4" w14:textId="77777777" w:rsidR="00320FB1" w:rsidRDefault="00320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3619811"/>
      <w:docPartObj>
        <w:docPartGallery w:val="Page Numbers (Top of Page)"/>
        <w:docPartUnique/>
      </w:docPartObj>
    </w:sdtPr>
    <w:sdtEndPr>
      <w:rPr>
        <w:noProof/>
      </w:rPr>
    </w:sdtEndPr>
    <w:sdtContent>
      <w:p w14:paraId="57411BAA" w14:textId="77777777" w:rsidR="005056AA" w:rsidRDefault="004C71B8">
        <w:pPr>
          <w:pStyle w:val="Header"/>
          <w:jc w:val="right"/>
        </w:pPr>
        <w:r>
          <w:fldChar w:fldCharType="begin"/>
        </w:r>
        <w:r>
          <w:instrText xml:space="preserve"> PAGE   \* MERGEFORMAT </w:instrText>
        </w:r>
        <w:r>
          <w:fldChar w:fldCharType="separate"/>
        </w:r>
        <w:r w:rsidR="00257C8E">
          <w:rPr>
            <w:noProof/>
          </w:rPr>
          <w:t>6</w:t>
        </w:r>
        <w:r>
          <w:rPr>
            <w:noProof/>
          </w:rPr>
          <w:fldChar w:fldCharType="end"/>
        </w:r>
      </w:p>
    </w:sdtContent>
  </w:sdt>
  <w:p w14:paraId="77CF3F11" w14:textId="77777777" w:rsidR="005056AA" w:rsidRDefault="005056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692CF1"/>
    <w:multiLevelType w:val="hybridMultilevel"/>
    <w:tmpl w:val="C7E8BDB4"/>
    <w:lvl w:ilvl="0" w:tplc="03B8FE26">
      <w:start w:val="1"/>
      <w:numFmt w:val="decimal"/>
      <w:lvlText w:val="%1."/>
      <w:lvlJc w:val="left"/>
      <w:pPr>
        <w:ind w:left="5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FC3522">
      <w:start w:val="1"/>
      <w:numFmt w:val="lowerLetter"/>
      <w:lvlText w:val="%2."/>
      <w:lvlJc w:val="left"/>
      <w:pPr>
        <w:ind w:left="9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ADC630B2">
      <w:start w:val="1"/>
      <w:numFmt w:val="lowerRoman"/>
      <w:lvlText w:val="%3"/>
      <w:lvlJc w:val="left"/>
      <w:pPr>
        <w:ind w:left="148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795C304C">
      <w:start w:val="1"/>
      <w:numFmt w:val="decimal"/>
      <w:lvlText w:val="%4"/>
      <w:lvlJc w:val="left"/>
      <w:pPr>
        <w:ind w:left="220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416E8A12">
      <w:start w:val="1"/>
      <w:numFmt w:val="lowerLetter"/>
      <w:lvlText w:val="%5"/>
      <w:lvlJc w:val="left"/>
      <w:pPr>
        <w:ind w:left="292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5FEEB064">
      <w:start w:val="1"/>
      <w:numFmt w:val="lowerRoman"/>
      <w:lvlText w:val="%6"/>
      <w:lvlJc w:val="left"/>
      <w:pPr>
        <w:ind w:left="364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AC4D18C">
      <w:start w:val="1"/>
      <w:numFmt w:val="decimal"/>
      <w:lvlText w:val="%7"/>
      <w:lvlJc w:val="left"/>
      <w:pPr>
        <w:ind w:left="436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95C6525C">
      <w:start w:val="1"/>
      <w:numFmt w:val="lowerLetter"/>
      <w:lvlText w:val="%8"/>
      <w:lvlJc w:val="left"/>
      <w:pPr>
        <w:ind w:left="508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09E611FA">
      <w:start w:val="1"/>
      <w:numFmt w:val="lowerRoman"/>
      <w:lvlText w:val="%9"/>
      <w:lvlJc w:val="left"/>
      <w:pPr>
        <w:ind w:left="580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AFE5637"/>
    <w:multiLevelType w:val="hybridMultilevel"/>
    <w:tmpl w:val="966A07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D193ABF"/>
    <w:multiLevelType w:val="hybridMultilevel"/>
    <w:tmpl w:val="079E9E8C"/>
    <w:lvl w:ilvl="0" w:tplc="3E70C200">
      <w:start w:val="1"/>
      <w:numFmt w:val="bullet"/>
      <w:lvlText w:val=""/>
      <w:lvlJc w:val="left"/>
      <w:pPr>
        <w:ind w:left="1440" w:hanging="360"/>
      </w:pPr>
      <w:rPr>
        <w:rFonts w:ascii="Symbol" w:hAnsi="Symbol" w:hint="default"/>
      </w:rPr>
    </w:lvl>
    <w:lvl w:ilvl="1" w:tplc="17B60F82" w:tentative="1">
      <w:start w:val="1"/>
      <w:numFmt w:val="bullet"/>
      <w:lvlText w:val="o"/>
      <w:lvlJc w:val="left"/>
      <w:pPr>
        <w:ind w:left="2160" w:hanging="360"/>
      </w:pPr>
      <w:rPr>
        <w:rFonts w:ascii="Courier New" w:hAnsi="Courier New" w:cs="Courier New" w:hint="default"/>
      </w:rPr>
    </w:lvl>
    <w:lvl w:ilvl="2" w:tplc="6CF42D8A" w:tentative="1">
      <w:start w:val="1"/>
      <w:numFmt w:val="bullet"/>
      <w:lvlText w:val=""/>
      <w:lvlJc w:val="left"/>
      <w:pPr>
        <w:ind w:left="2880" w:hanging="360"/>
      </w:pPr>
      <w:rPr>
        <w:rFonts w:ascii="Wingdings" w:hAnsi="Wingdings" w:hint="default"/>
      </w:rPr>
    </w:lvl>
    <w:lvl w:ilvl="3" w:tplc="54107DA6" w:tentative="1">
      <w:start w:val="1"/>
      <w:numFmt w:val="bullet"/>
      <w:lvlText w:val=""/>
      <w:lvlJc w:val="left"/>
      <w:pPr>
        <w:ind w:left="3600" w:hanging="360"/>
      </w:pPr>
      <w:rPr>
        <w:rFonts w:ascii="Symbol" w:hAnsi="Symbol" w:hint="default"/>
      </w:rPr>
    </w:lvl>
    <w:lvl w:ilvl="4" w:tplc="EA7C46EA" w:tentative="1">
      <w:start w:val="1"/>
      <w:numFmt w:val="bullet"/>
      <w:lvlText w:val="o"/>
      <w:lvlJc w:val="left"/>
      <w:pPr>
        <w:ind w:left="4320" w:hanging="360"/>
      </w:pPr>
      <w:rPr>
        <w:rFonts w:ascii="Courier New" w:hAnsi="Courier New" w:cs="Courier New" w:hint="default"/>
      </w:rPr>
    </w:lvl>
    <w:lvl w:ilvl="5" w:tplc="D266267C" w:tentative="1">
      <w:start w:val="1"/>
      <w:numFmt w:val="bullet"/>
      <w:lvlText w:val=""/>
      <w:lvlJc w:val="left"/>
      <w:pPr>
        <w:ind w:left="5040" w:hanging="360"/>
      </w:pPr>
      <w:rPr>
        <w:rFonts w:ascii="Wingdings" w:hAnsi="Wingdings" w:hint="default"/>
      </w:rPr>
    </w:lvl>
    <w:lvl w:ilvl="6" w:tplc="ACDAD48C" w:tentative="1">
      <w:start w:val="1"/>
      <w:numFmt w:val="bullet"/>
      <w:lvlText w:val=""/>
      <w:lvlJc w:val="left"/>
      <w:pPr>
        <w:ind w:left="5760" w:hanging="360"/>
      </w:pPr>
      <w:rPr>
        <w:rFonts w:ascii="Symbol" w:hAnsi="Symbol" w:hint="default"/>
      </w:rPr>
    </w:lvl>
    <w:lvl w:ilvl="7" w:tplc="928EC448" w:tentative="1">
      <w:start w:val="1"/>
      <w:numFmt w:val="bullet"/>
      <w:lvlText w:val="o"/>
      <w:lvlJc w:val="left"/>
      <w:pPr>
        <w:ind w:left="6480" w:hanging="360"/>
      </w:pPr>
      <w:rPr>
        <w:rFonts w:ascii="Courier New" w:hAnsi="Courier New" w:cs="Courier New" w:hint="default"/>
      </w:rPr>
    </w:lvl>
    <w:lvl w:ilvl="8" w:tplc="739CA9F2" w:tentative="1">
      <w:start w:val="1"/>
      <w:numFmt w:val="bullet"/>
      <w:lvlText w:val=""/>
      <w:lvlJc w:val="left"/>
      <w:pPr>
        <w:ind w:left="7200" w:hanging="360"/>
      </w:pPr>
      <w:rPr>
        <w:rFonts w:ascii="Wingdings" w:hAnsi="Wingdings" w:hint="default"/>
      </w:rPr>
    </w:lvl>
  </w:abstractNum>
  <w:abstractNum w:abstractNumId="3" w15:restartNumberingAfterBreak="0">
    <w:nsid w:val="666E4CBD"/>
    <w:multiLevelType w:val="hybridMultilevel"/>
    <w:tmpl w:val="619282BE"/>
    <w:lvl w:ilvl="0" w:tplc="7E180712">
      <w:start w:val="1"/>
      <w:numFmt w:val="lowerRoman"/>
      <w:lvlText w:val="%1."/>
      <w:lvlJc w:val="right"/>
      <w:pPr>
        <w:ind w:left="720" w:hanging="360"/>
      </w:pPr>
    </w:lvl>
    <w:lvl w:ilvl="1" w:tplc="973660E2" w:tentative="1">
      <w:start w:val="1"/>
      <w:numFmt w:val="lowerLetter"/>
      <w:lvlText w:val="%2."/>
      <w:lvlJc w:val="left"/>
      <w:pPr>
        <w:ind w:left="1440" w:hanging="360"/>
      </w:pPr>
    </w:lvl>
    <w:lvl w:ilvl="2" w:tplc="38B015B2" w:tentative="1">
      <w:start w:val="1"/>
      <w:numFmt w:val="lowerRoman"/>
      <w:lvlText w:val="%3."/>
      <w:lvlJc w:val="right"/>
      <w:pPr>
        <w:ind w:left="2160" w:hanging="180"/>
      </w:pPr>
    </w:lvl>
    <w:lvl w:ilvl="3" w:tplc="A2203426" w:tentative="1">
      <w:start w:val="1"/>
      <w:numFmt w:val="decimal"/>
      <w:lvlText w:val="%4."/>
      <w:lvlJc w:val="left"/>
      <w:pPr>
        <w:ind w:left="2880" w:hanging="360"/>
      </w:pPr>
    </w:lvl>
    <w:lvl w:ilvl="4" w:tplc="11681474" w:tentative="1">
      <w:start w:val="1"/>
      <w:numFmt w:val="lowerLetter"/>
      <w:lvlText w:val="%5."/>
      <w:lvlJc w:val="left"/>
      <w:pPr>
        <w:ind w:left="3600" w:hanging="360"/>
      </w:pPr>
    </w:lvl>
    <w:lvl w:ilvl="5" w:tplc="18B687D6" w:tentative="1">
      <w:start w:val="1"/>
      <w:numFmt w:val="lowerRoman"/>
      <w:lvlText w:val="%6."/>
      <w:lvlJc w:val="right"/>
      <w:pPr>
        <w:ind w:left="4320" w:hanging="180"/>
      </w:pPr>
    </w:lvl>
    <w:lvl w:ilvl="6" w:tplc="C810A592" w:tentative="1">
      <w:start w:val="1"/>
      <w:numFmt w:val="decimal"/>
      <w:lvlText w:val="%7."/>
      <w:lvlJc w:val="left"/>
      <w:pPr>
        <w:ind w:left="5040" w:hanging="360"/>
      </w:pPr>
    </w:lvl>
    <w:lvl w:ilvl="7" w:tplc="6E589564" w:tentative="1">
      <w:start w:val="1"/>
      <w:numFmt w:val="lowerLetter"/>
      <w:lvlText w:val="%8."/>
      <w:lvlJc w:val="left"/>
      <w:pPr>
        <w:ind w:left="5760" w:hanging="360"/>
      </w:pPr>
    </w:lvl>
    <w:lvl w:ilvl="8" w:tplc="BB32DEC8" w:tentative="1">
      <w:start w:val="1"/>
      <w:numFmt w:val="lowerRoman"/>
      <w:lvlText w:val="%9."/>
      <w:lvlJc w:val="right"/>
      <w:pPr>
        <w:ind w:left="6480" w:hanging="180"/>
      </w:pPr>
    </w:lvl>
  </w:abstractNum>
  <w:abstractNum w:abstractNumId="4" w15:restartNumberingAfterBreak="0">
    <w:nsid w:val="6F171015"/>
    <w:multiLevelType w:val="hybridMultilevel"/>
    <w:tmpl w:val="37984262"/>
    <w:lvl w:ilvl="0" w:tplc="64BAB198">
      <w:start w:val="1"/>
      <w:numFmt w:val="bullet"/>
      <w:lvlText w:val=""/>
      <w:lvlJc w:val="left"/>
      <w:pPr>
        <w:ind w:left="720" w:hanging="360"/>
      </w:pPr>
      <w:rPr>
        <w:rFonts w:ascii="Symbol" w:hAnsi="Symbol" w:hint="default"/>
      </w:rPr>
    </w:lvl>
    <w:lvl w:ilvl="1" w:tplc="A9360FF4" w:tentative="1">
      <w:start w:val="1"/>
      <w:numFmt w:val="bullet"/>
      <w:lvlText w:val="o"/>
      <w:lvlJc w:val="left"/>
      <w:pPr>
        <w:ind w:left="1440" w:hanging="360"/>
      </w:pPr>
      <w:rPr>
        <w:rFonts w:ascii="Courier New" w:hAnsi="Courier New" w:cs="Courier New" w:hint="default"/>
      </w:rPr>
    </w:lvl>
    <w:lvl w:ilvl="2" w:tplc="5C5EF610" w:tentative="1">
      <w:start w:val="1"/>
      <w:numFmt w:val="bullet"/>
      <w:lvlText w:val=""/>
      <w:lvlJc w:val="left"/>
      <w:pPr>
        <w:ind w:left="2160" w:hanging="360"/>
      </w:pPr>
      <w:rPr>
        <w:rFonts w:ascii="Wingdings" w:hAnsi="Wingdings" w:hint="default"/>
      </w:rPr>
    </w:lvl>
    <w:lvl w:ilvl="3" w:tplc="58BCB2FC" w:tentative="1">
      <w:start w:val="1"/>
      <w:numFmt w:val="bullet"/>
      <w:lvlText w:val=""/>
      <w:lvlJc w:val="left"/>
      <w:pPr>
        <w:ind w:left="2880" w:hanging="360"/>
      </w:pPr>
      <w:rPr>
        <w:rFonts w:ascii="Symbol" w:hAnsi="Symbol" w:hint="default"/>
      </w:rPr>
    </w:lvl>
    <w:lvl w:ilvl="4" w:tplc="1D9E8424" w:tentative="1">
      <w:start w:val="1"/>
      <w:numFmt w:val="bullet"/>
      <w:lvlText w:val="o"/>
      <w:lvlJc w:val="left"/>
      <w:pPr>
        <w:ind w:left="3600" w:hanging="360"/>
      </w:pPr>
      <w:rPr>
        <w:rFonts w:ascii="Courier New" w:hAnsi="Courier New" w:cs="Courier New" w:hint="default"/>
      </w:rPr>
    </w:lvl>
    <w:lvl w:ilvl="5" w:tplc="D95E8770" w:tentative="1">
      <w:start w:val="1"/>
      <w:numFmt w:val="bullet"/>
      <w:lvlText w:val=""/>
      <w:lvlJc w:val="left"/>
      <w:pPr>
        <w:ind w:left="4320" w:hanging="360"/>
      </w:pPr>
      <w:rPr>
        <w:rFonts w:ascii="Wingdings" w:hAnsi="Wingdings" w:hint="default"/>
      </w:rPr>
    </w:lvl>
    <w:lvl w:ilvl="6" w:tplc="610EBC9C" w:tentative="1">
      <w:start w:val="1"/>
      <w:numFmt w:val="bullet"/>
      <w:lvlText w:val=""/>
      <w:lvlJc w:val="left"/>
      <w:pPr>
        <w:ind w:left="5040" w:hanging="360"/>
      </w:pPr>
      <w:rPr>
        <w:rFonts w:ascii="Symbol" w:hAnsi="Symbol" w:hint="default"/>
      </w:rPr>
    </w:lvl>
    <w:lvl w:ilvl="7" w:tplc="61CC5E4E" w:tentative="1">
      <w:start w:val="1"/>
      <w:numFmt w:val="bullet"/>
      <w:lvlText w:val="o"/>
      <w:lvlJc w:val="left"/>
      <w:pPr>
        <w:ind w:left="5760" w:hanging="360"/>
      </w:pPr>
      <w:rPr>
        <w:rFonts w:ascii="Courier New" w:hAnsi="Courier New" w:cs="Courier New" w:hint="default"/>
      </w:rPr>
    </w:lvl>
    <w:lvl w:ilvl="8" w:tplc="518A859C"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5CC"/>
    <w:rsid w:val="00001140"/>
    <w:rsid w:val="00001BC3"/>
    <w:rsid w:val="0000346C"/>
    <w:rsid w:val="000132BB"/>
    <w:rsid w:val="00014C78"/>
    <w:rsid w:val="00023F19"/>
    <w:rsid w:val="000715AD"/>
    <w:rsid w:val="00094C1E"/>
    <w:rsid w:val="000B65DF"/>
    <w:rsid w:val="000E4EDC"/>
    <w:rsid w:val="000F06B0"/>
    <w:rsid w:val="000F7F08"/>
    <w:rsid w:val="00100550"/>
    <w:rsid w:val="00131311"/>
    <w:rsid w:val="001431DA"/>
    <w:rsid w:val="001440BC"/>
    <w:rsid w:val="00150BBE"/>
    <w:rsid w:val="00167E8A"/>
    <w:rsid w:val="0019193F"/>
    <w:rsid w:val="0019305E"/>
    <w:rsid w:val="001B5FC1"/>
    <w:rsid w:val="001B616B"/>
    <w:rsid w:val="001D52DE"/>
    <w:rsid w:val="001E1228"/>
    <w:rsid w:val="001E2D87"/>
    <w:rsid w:val="001E3D48"/>
    <w:rsid w:val="0020635F"/>
    <w:rsid w:val="00210711"/>
    <w:rsid w:val="00232380"/>
    <w:rsid w:val="00243780"/>
    <w:rsid w:val="002479D2"/>
    <w:rsid w:val="0025444F"/>
    <w:rsid w:val="00257C8E"/>
    <w:rsid w:val="00261ED0"/>
    <w:rsid w:val="002852C7"/>
    <w:rsid w:val="002B1BCF"/>
    <w:rsid w:val="002D657E"/>
    <w:rsid w:val="002E537F"/>
    <w:rsid w:val="00317FE6"/>
    <w:rsid w:val="00320FB1"/>
    <w:rsid w:val="0032294E"/>
    <w:rsid w:val="00327840"/>
    <w:rsid w:val="00340FD0"/>
    <w:rsid w:val="00341BE9"/>
    <w:rsid w:val="00367367"/>
    <w:rsid w:val="00374611"/>
    <w:rsid w:val="00380B55"/>
    <w:rsid w:val="003923D7"/>
    <w:rsid w:val="00392985"/>
    <w:rsid w:val="003C0040"/>
    <w:rsid w:val="003C5D48"/>
    <w:rsid w:val="003C6153"/>
    <w:rsid w:val="003D4818"/>
    <w:rsid w:val="003F6059"/>
    <w:rsid w:val="00401E85"/>
    <w:rsid w:val="00462379"/>
    <w:rsid w:val="004A5A0D"/>
    <w:rsid w:val="004C34D8"/>
    <w:rsid w:val="004C65CC"/>
    <w:rsid w:val="004C71B8"/>
    <w:rsid w:val="00500747"/>
    <w:rsid w:val="005056AA"/>
    <w:rsid w:val="005217D6"/>
    <w:rsid w:val="00553A0A"/>
    <w:rsid w:val="005B00D9"/>
    <w:rsid w:val="006462EF"/>
    <w:rsid w:val="00651625"/>
    <w:rsid w:val="0067387A"/>
    <w:rsid w:val="00693DDA"/>
    <w:rsid w:val="006A055D"/>
    <w:rsid w:val="006E5062"/>
    <w:rsid w:val="0071739F"/>
    <w:rsid w:val="00720447"/>
    <w:rsid w:val="00722135"/>
    <w:rsid w:val="007224CC"/>
    <w:rsid w:val="00737ABF"/>
    <w:rsid w:val="00774149"/>
    <w:rsid w:val="00780224"/>
    <w:rsid w:val="007B3C85"/>
    <w:rsid w:val="007D46DE"/>
    <w:rsid w:val="00800D1C"/>
    <w:rsid w:val="00823334"/>
    <w:rsid w:val="00885656"/>
    <w:rsid w:val="0089102B"/>
    <w:rsid w:val="008C688C"/>
    <w:rsid w:val="008D04E4"/>
    <w:rsid w:val="008F19E8"/>
    <w:rsid w:val="008F72ED"/>
    <w:rsid w:val="00914A35"/>
    <w:rsid w:val="0092678D"/>
    <w:rsid w:val="00926C49"/>
    <w:rsid w:val="00931FA7"/>
    <w:rsid w:val="009372E3"/>
    <w:rsid w:val="00954049"/>
    <w:rsid w:val="00971CEB"/>
    <w:rsid w:val="009751E9"/>
    <w:rsid w:val="009753D6"/>
    <w:rsid w:val="009778F2"/>
    <w:rsid w:val="009906D1"/>
    <w:rsid w:val="00992B1A"/>
    <w:rsid w:val="00996280"/>
    <w:rsid w:val="009A1A92"/>
    <w:rsid w:val="009B13B4"/>
    <w:rsid w:val="009B1FB3"/>
    <w:rsid w:val="009B33B4"/>
    <w:rsid w:val="009E490E"/>
    <w:rsid w:val="00A07928"/>
    <w:rsid w:val="00A23FD9"/>
    <w:rsid w:val="00A337AE"/>
    <w:rsid w:val="00A46BCB"/>
    <w:rsid w:val="00A546C5"/>
    <w:rsid w:val="00A67355"/>
    <w:rsid w:val="00A7466D"/>
    <w:rsid w:val="00A87B2B"/>
    <w:rsid w:val="00AC1854"/>
    <w:rsid w:val="00AD0A56"/>
    <w:rsid w:val="00AD4B52"/>
    <w:rsid w:val="00AF0432"/>
    <w:rsid w:val="00AF7C32"/>
    <w:rsid w:val="00B014F6"/>
    <w:rsid w:val="00B24E9C"/>
    <w:rsid w:val="00B35BD8"/>
    <w:rsid w:val="00B404EA"/>
    <w:rsid w:val="00B5465A"/>
    <w:rsid w:val="00B63E7F"/>
    <w:rsid w:val="00BA231C"/>
    <w:rsid w:val="00BA7589"/>
    <w:rsid w:val="00BB5BC2"/>
    <w:rsid w:val="00BB63FB"/>
    <w:rsid w:val="00BD20B5"/>
    <w:rsid w:val="00BE36EB"/>
    <w:rsid w:val="00BE3ECD"/>
    <w:rsid w:val="00BF210C"/>
    <w:rsid w:val="00BF7B81"/>
    <w:rsid w:val="00C15AF6"/>
    <w:rsid w:val="00C371DC"/>
    <w:rsid w:val="00C63D44"/>
    <w:rsid w:val="00C9184A"/>
    <w:rsid w:val="00C93408"/>
    <w:rsid w:val="00C96273"/>
    <w:rsid w:val="00CA0950"/>
    <w:rsid w:val="00CB5D3E"/>
    <w:rsid w:val="00CC3F71"/>
    <w:rsid w:val="00CD4817"/>
    <w:rsid w:val="00D63911"/>
    <w:rsid w:val="00D8426E"/>
    <w:rsid w:val="00DC6044"/>
    <w:rsid w:val="00DC6775"/>
    <w:rsid w:val="00DE0534"/>
    <w:rsid w:val="00E0364D"/>
    <w:rsid w:val="00E31945"/>
    <w:rsid w:val="00E37EF2"/>
    <w:rsid w:val="00E80333"/>
    <w:rsid w:val="00E80F3B"/>
    <w:rsid w:val="00EE0DA6"/>
    <w:rsid w:val="00EE148A"/>
    <w:rsid w:val="00EE1F32"/>
    <w:rsid w:val="00F14BE4"/>
    <w:rsid w:val="00F6042E"/>
    <w:rsid w:val="00FA4209"/>
    <w:rsid w:val="00FB2738"/>
    <w:rsid w:val="00FD0406"/>
    <w:rsid w:val="00FF11BF"/>
    <w:rsid w:val="00FF4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1DF4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3E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E3E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BE3E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387A"/>
    <w:pPr>
      <w:ind w:left="720"/>
      <w:contextualSpacing/>
    </w:pPr>
  </w:style>
  <w:style w:type="character" w:customStyle="1" w:styleId="Heading3Char">
    <w:name w:val="Heading 3 Char"/>
    <w:basedOn w:val="DefaultParagraphFont"/>
    <w:link w:val="Heading3"/>
    <w:uiPriority w:val="9"/>
    <w:rsid w:val="00BE3ECD"/>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E3ECD"/>
    <w:rPr>
      <w:color w:val="0000FF"/>
      <w:u w:val="single"/>
    </w:rPr>
  </w:style>
  <w:style w:type="character" w:customStyle="1" w:styleId="Heading1Char">
    <w:name w:val="Heading 1 Char"/>
    <w:basedOn w:val="DefaultParagraphFont"/>
    <w:link w:val="Heading1"/>
    <w:uiPriority w:val="9"/>
    <w:rsid w:val="00BE3EC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BE3ECD"/>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505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6AA"/>
  </w:style>
  <w:style w:type="paragraph" w:styleId="Footer">
    <w:name w:val="footer"/>
    <w:basedOn w:val="Normal"/>
    <w:link w:val="FooterChar"/>
    <w:uiPriority w:val="99"/>
    <w:unhideWhenUsed/>
    <w:rsid w:val="00505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6AA"/>
  </w:style>
  <w:style w:type="character" w:styleId="FollowedHyperlink">
    <w:name w:val="FollowedHyperlink"/>
    <w:basedOn w:val="DefaultParagraphFont"/>
    <w:uiPriority w:val="99"/>
    <w:semiHidden/>
    <w:unhideWhenUsed/>
    <w:rsid w:val="00AD4B52"/>
    <w:rPr>
      <w:color w:val="954F72" w:themeColor="followedHyperlink"/>
      <w:u w:val="single"/>
    </w:rPr>
  </w:style>
  <w:style w:type="character" w:styleId="UnresolvedMention">
    <w:name w:val="Unresolved Mention"/>
    <w:basedOn w:val="DefaultParagraphFont"/>
    <w:uiPriority w:val="99"/>
    <w:semiHidden/>
    <w:unhideWhenUsed/>
    <w:rsid w:val="00AD4B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493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report/Document/0000829224-19-000051/" TargetMode="External"/><Relationship Id="rId3" Type="http://schemas.openxmlformats.org/officeDocument/2006/relationships/settings" Target="settings.xml"/><Relationship Id="rId7" Type="http://schemas.openxmlformats.org/officeDocument/2006/relationships/hyperlink" Target="https://investor.starbucks.com/financial-data/annual-reports/default.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1344</Words>
  <Characters>7664</Characters>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2020-11-05T14:40:00Z</dcterms:created>
  <dcterms:modified xsi:type="dcterms:W3CDTF">2020-11-17T00:51:00Z</dcterms:modified>
</cp:coreProperties>
</file>